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D4" w:rsidRDefault="00A7541F">
      <w:pPr>
        <w:pStyle w:val="a3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9525" t="0" r="3810" b="444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95.2pt;height:84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" fillcolor="#0b595d" stroked="f">
                <v:fill opacity="6425f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280670</wp:posOffset>
                </wp:positionV>
                <wp:extent cx="7038975" cy="10065385"/>
                <wp:effectExtent l="0" t="4445" r="1270" b="0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0065385"/>
                          <a:chOff x="403" y="442"/>
                          <a:chExt cx="11085" cy="15851"/>
                        </a:xfrm>
                      </wpg:grpSpPr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3" y="442"/>
                            <a:ext cx="11085" cy="15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120"/>
                            <a:ext cx="2233" cy="1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7"/>
                        <wps:cNvSpPr>
                          <a:spLocks/>
                        </wps:cNvSpPr>
                        <wps:spPr bwMode="auto">
                          <a:xfrm>
                            <a:off x="1444" y="4773"/>
                            <a:ext cx="9180" cy="6622"/>
                          </a:xfrm>
                          <a:custGeom>
                            <a:avLst/>
                            <a:gdLst>
                              <a:gd name="T0" fmla="+- 0 3687 1444"/>
                              <a:gd name="T1" fmla="*/ T0 w 9180"/>
                              <a:gd name="T2" fmla="+- 0 7794 4773"/>
                              <a:gd name="T3" fmla="*/ 7794 h 6622"/>
                              <a:gd name="T4" fmla="+- 0 1444 1444"/>
                              <a:gd name="T5" fmla="*/ T4 w 9180"/>
                              <a:gd name="T6" fmla="+- 0 7794 4773"/>
                              <a:gd name="T7" fmla="*/ 7794 h 6622"/>
                              <a:gd name="T8" fmla="+- 0 1444 1444"/>
                              <a:gd name="T9" fmla="*/ T8 w 9180"/>
                              <a:gd name="T10" fmla="+- 0 8846 4773"/>
                              <a:gd name="T11" fmla="*/ 8846 h 6622"/>
                              <a:gd name="T12" fmla="+- 0 3687 1444"/>
                              <a:gd name="T13" fmla="*/ T12 w 9180"/>
                              <a:gd name="T14" fmla="+- 0 8846 4773"/>
                              <a:gd name="T15" fmla="*/ 8846 h 6622"/>
                              <a:gd name="T16" fmla="+- 0 3687 1444"/>
                              <a:gd name="T17" fmla="*/ T16 w 9180"/>
                              <a:gd name="T18" fmla="+- 0 7794 4773"/>
                              <a:gd name="T19" fmla="*/ 7794 h 6622"/>
                              <a:gd name="T20" fmla="+- 0 6968 1444"/>
                              <a:gd name="T21" fmla="*/ T20 w 9180"/>
                              <a:gd name="T22" fmla="+- 0 4773 4773"/>
                              <a:gd name="T23" fmla="*/ 4773 h 6622"/>
                              <a:gd name="T24" fmla="+- 0 1444 1444"/>
                              <a:gd name="T25" fmla="*/ T24 w 9180"/>
                              <a:gd name="T26" fmla="+- 0 4773 4773"/>
                              <a:gd name="T27" fmla="*/ 4773 h 6622"/>
                              <a:gd name="T28" fmla="+- 0 1444 1444"/>
                              <a:gd name="T29" fmla="*/ T28 w 9180"/>
                              <a:gd name="T30" fmla="+- 0 5174 4773"/>
                              <a:gd name="T31" fmla="*/ 5174 h 6622"/>
                              <a:gd name="T32" fmla="+- 0 6968 1444"/>
                              <a:gd name="T33" fmla="*/ T32 w 9180"/>
                              <a:gd name="T34" fmla="+- 0 5174 4773"/>
                              <a:gd name="T35" fmla="*/ 5174 h 6622"/>
                              <a:gd name="T36" fmla="+- 0 6968 1444"/>
                              <a:gd name="T37" fmla="*/ T36 w 9180"/>
                              <a:gd name="T38" fmla="+- 0 4773 4773"/>
                              <a:gd name="T39" fmla="*/ 4773 h 6622"/>
                              <a:gd name="T40" fmla="+- 0 10139 1444"/>
                              <a:gd name="T41" fmla="*/ T40 w 9180"/>
                              <a:gd name="T42" fmla="+- 0 6396 4773"/>
                              <a:gd name="T43" fmla="*/ 6396 h 6622"/>
                              <a:gd name="T44" fmla="+- 0 9696 1444"/>
                              <a:gd name="T45" fmla="*/ T44 w 9180"/>
                              <a:gd name="T46" fmla="+- 0 6396 4773"/>
                              <a:gd name="T47" fmla="*/ 6396 h 6622"/>
                              <a:gd name="T48" fmla="+- 0 9696 1444"/>
                              <a:gd name="T49" fmla="*/ T48 w 9180"/>
                              <a:gd name="T50" fmla="+- 0 5192 4773"/>
                              <a:gd name="T51" fmla="*/ 5192 h 6622"/>
                              <a:gd name="T52" fmla="+- 0 1444 1444"/>
                              <a:gd name="T53" fmla="*/ T52 w 9180"/>
                              <a:gd name="T54" fmla="+- 0 5192 4773"/>
                              <a:gd name="T55" fmla="*/ 5192 h 6622"/>
                              <a:gd name="T56" fmla="+- 0 1444 1444"/>
                              <a:gd name="T57" fmla="*/ T56 w 9180"/>
                              <a:gd name="T58" fmla="+- 0 6396 4773"/>
                              <a:gd name="T59" fmla="*/ 6396 h 6622"/>
                              <a:gd name="T60" fmla="+- 0 1444 1444"/>
                              <a:gd name="T61" fmla="*/ T60 w 9180"/>
                              <a:gd name="T62" fmla="+- 0 7752 4773"/>
                              <a:gd name="T63" fmla="*/ 7752 h 6622"/>
                              <a:gd name="T64" fmla="+- 0 10139 1444"/>
                              <a:gd name="T65" fmla="*/ T64 w 9180"/>
                              <a:gd name="T66" fmla="+- 0 7752 4773"/>
                              <a:gd name="T67" fmla="*/ 7752 h 6622"/>
                              <a:gd name="T68" fmla="+- 0 10139 1444"/>
                              <a:gd name="T69" fmla="*/ T68 w 9180"/>
                              <a:gd name="T70" fmla="+- 0 6396 4773"/>
                              <a:gd name="T71" fmla="*/ 6396 h 6622"/>
                              <a:gd name="T72" fmla="+- 0 10624 1444"/>
                              <a:gd name="T73" fmla="*/ T72 w 9180"/>
                              <a:gd name="T74" fmla="+- 0 9318 4773"/>
                              <a:gd name="T75" fmla="*/ 9318 h 6622"/>
                              <a:gd name="T76" fmla="+- 0 1444 1444"/>
                              <a:gd name="T77" fmla="*/ T76 w 9180"/>
                              <a:gd name="T78" fmla="+- 0 9318 4773"/>
                              <a:gd name="T79" fmla="*/ 9318 h 6622"/>
                              <a:gd name="T80" fmla="+- 0 1444 1444"/>
                              <a:gd name="T81" fmla="*/ T80 w 9180"/>
                              <a:gd name="T82" fmla="+- 0 11394 4773"/>
                              <a:gd name="T83" fmla="*/ 11394 h 6622"/>
                              <a:gd name="T84" fmla="+- 0 10624 1444"/>
                              <a:gd name="T85" fmla="*/ T84 w 9180"/>
                              <a:gd name="T86" fmla="+- 0 11394 4773"/>
                              <a:gd name="T87" fmla="*/ 11394 h 6622"/>
                              <a:gd name="T88" fmla="+- 0 10624 1444"/>
                              <a:gd name="T89" fmla="*/ T88 w 9180"/>
                              <a:gd name="T90" fmla="+- 0 9318 4773"/>
                              <a:gd name="T91" fmla="*/ 9318 h 6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80" h="6622">
                                <a:moveTo>
                                  <a:pt x="2243" y="3021"/>
                                </a:moveTo>
                                <a:lnTo>
                                  <a:pt x="0" y="3021"/>
                                </a:lnTo>
                                <a:lnTo>
                                  <a:pt x="0" y="4073"/>
                                </a:lnTo>
                                <a:lnTo>
                                  <a:pt x="2243" y="4073"/>
                                </a:lnTo>
                                <a:lnTo>
                                  <a:pt x="2243" y="3021"/>
                                </a:lnTo>
                                <a:moveTo>
                                  <a:pt x="5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5524" y="401"/>
                                </a:lnTo>
                                <a:lnTo>
                                  <a:pt x="5524" y="0"/>
                                </a:lnTo>
                                <a:moveTo>
                                  <a:pt x="8695" y="1623"/>
                                </a:moveTo>
                                <a:lnTo>
                                  <a:pt x="8252" y="1623"/>
                                </a:lnTo>
                                <a:lnTo>
                                  <a:pt x="8252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1623"/>
                                </a:lnTo>
                                <a:lnTo>
                                  <a:pt x="0" y="2979"/>
                                </a:lnTo>
                                <a:lnTo>
                                  <a:pt x="8695" y="2979"/>
                                </a:lnTo>
                                <a:lnTo>
                                  <a:pt x="8695" y="1623"/>
                                </a:lnTo>
                                <a:moveTo>
                                  <a:pt x="9180" y="4545"/>
                                </a:moveTo>
                                <a:lnTo>
                                  <a:pt x="0" y="4545"/>
                                </a:lnTo>
                                <a:lnTo>
                                  <a:pt x="0" y="6621"/>
                                </a:lnTo>
                                <a:lnTo>
                                  <a:pt x="9180" y="6621"/>
                                </a:lnTo>
                                <a:lnTo>
                                  <a:pt x="9180" y="45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.15pt;margin-top:22.1pt;width:554.25pt;height:792.55pt;z-index:-251658240;mso-position-horizontal-relative:page;mso-position-vertical-relative:page" coordorigin="403,442" coordsize="11085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">
                <v:rect id="Rectangle 9" o:spid="_x0000_s1027" style="position:absolute;left:403;top:442;width:11085;height:15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48;top:1120;width:2233;height: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287DAAAA2wAAAA8AAABkcnMvZG93bnJldi54bWxEj0GLwjAUhO+C/yE8wZumKixSjaKisqdl&#10;dUXw9miebbV5KU2M3X+/EYQ9DjPzDTNftqYSgRpXWlYwGiYgiDOrS84VnH52gykI55E1VpZJwS85&#10;WC66nTmm2j75QOHocxEh7FJUUHhfp1K6rCCDbmhr4uhdbWPQR9nkUjf4jHBTyXGSfEiDJceFAmva&#10;FJTdjw+jwH1d23MIQSfb/OY368f3bX9ZKdXvtasZCE+t/w+/259awWQMry/x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7bzsMAAADbAAAADwAAAAAAAAAAAAAAAACf&#10;AgAAZHJzL2Rvd25yZXYueG1sUEsFBgAAAAAEAAQA9wAAAI8DAAAAAA==&#10;">
                  <v:imagedata r:id="rId9" o:title=""/>
                </v:shape>
                <v:shape id="AutoShape 7" o:spid="_x0000_s1029" style="position:absolute;left:1444;top:4773;width:9180;height:6622;visibility:visible;mso-wrap-style:square;v-text-anchor:top" coordsize="9180,6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1gL8A&#10;AADbAAAADwAAAGRycy9kb3ducmV2LnhtbESPzQrCMBCE74LvEFbwpqkKItUoIgheivhz8bY2a1vb&#10;bEoTtb69EQSPw8x8wyxWranEkxpXWFYwGkYgiFOrC84UnE/bwQyE88gaK8uk4E0OVstuZ4Gxti8+&#10;0PPoMxEg7GJUkHtfx1K6NCeDbmhr4uDdbGPQB9lkUjf4CnBTyXEUTaXBgsNCjjVtckrL48MoKE9e&#10;3+3+duH1tkyvKBNzkIlS/V67noPw1Pp/+NfeaQWT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PWAvwAAANsAAAAPAAAAAAAAAAAAAAAAAJgCAABkcnMvZG93bnJl&#10;di54bWxQSwUGAAAAAAQABAD1AAAAhAMAAAAA&#10;" path="m2243,3021l,3021,,4073r2243,l2243,3021m5524,l,,,401r5524,l5524,m8695,1623r-443,l8252,419,,419,,1623,,2979r8695,l8695,1623t485,2922l,4545,,6621r9180,l9180,4545e" stroked="f">
                  <v:path arrowok="t" o:connecttype="custom" o:connectlocs="2243,7794;0,7794;0,8846;2243,8846;2243,7794;5524,4773;0,4773;0,5174;5524,5174;5524,4773;8695,6396;8252,6396;8252,5192;0,5192;0,6396;0,7752;8695,7752;8695,6396;9180,9318;0,9318;0,11394;9180,11394;9180,9318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spacing w:before="9"/>
        <w:rPr>
          <w:sz w:val="17"/>
        </w:rPr>
      </w:pPr>
    </w:p>
    <w:p w:rsidR="000D2FD4" w:rsidRDefault="003046F5">
      <w:pPr>
        <w:spacing w:before="57"/>
        <w:ind w:left="553"/>
        <w:rPr>
          <w:rFonts w:ascii="Calibri" w:hAnsi="Calibri"/>
        </w:rPr>
      </w:pPr>
      <w:r>
        <w:rPr>
          <w:rFonts w:ascii="Calibri" w:hAnsi="Calibri"/>
          <w:color w:val="818181"/>
        </w:rPr>
        <w:t>Руководства по профилактике заболевания/синдромов</w:t>
      </w:r>
    </w:p>
    <w:p w:rsidR="000D2FD4" w:rsidRDefault="003046F5">
      <w:pPr>
        <w:spacing w:before="146" w:line="244" w:lineRule="auto"/>
        <w:ind w:left="553" w:right="2386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Вакцинопрофилактика ротавирусной инфекции у детей</w:t>
      </w:r>
    </w:p>
    <w:p w:rsidR="000D2FD4" w:rsidRDefault="000D2FD4">
      <w:pPr>
        <w:pStyle w:val="a3"/>
        <w:spacing w:before="9"/>
        <w:rPr>
          <w:rFonts w:ascii="Calibri"/>
          <w:b/>
          <w:sz w:val="29"/>
        </w:rPr>
      </w:pPr>
    </w:p>
    <w:p w:rsidR="000D2FD4" w:rsidRDefault="000D2FD4">
      <w:pPr>
        <w:pStyle w:val="a3"/>
        <w:rPr>
          <w:rFonts w:ascii="Calibri"/>
          <w:b/>
          <w:sz w:val="20"/>
        </w:rPr>
      </w:pPr>
    </w:p>
    <w:p w:rsidR="000D2FD4" w:rsidRDefault="000D2FD4">
      <w:pPr>
        <w:pStyle w:val="a3"/>
        <w:rPr>
          <w:rFonts w:ascii="Calibri"/>
          <w:b/>
          <w:sz w:val="20"/>
        </w:rPr>
      </w:pPr>
    </w:p>
    <w:p w:rsidR="000D2FD4" w:rsidRDefault="000D2FD4">
      <w:pPr>
        <w:pStyle w:val="a3"/>
        <w:spacing w:before="1"/>
        <w:rPr>
          <w:rFonts w:ascii="Calibri"/>
          <w:b/>
          <w:sz w:val="23"/>
        </w:rPr>
      </w:pPr>
    </w:p>
    <w:p w:rsidR="000D2FD4" w:rsidRDefault="000D2FD4">
      <w:pPr>
        <w:pStyle w:val="a3"/>
        <w:rPr>
          <w:rFonts w:ascii="Calibri"/>
          <w:sz w:val="20"/>
        </w:rPr>
      </w:pPr>
    </w:p>
    <w:p w:rsidR="000D2FD4" w:rsidRDefault="000D2FD4">
      <w:pPr>
        <w:pStyle w:val="a3"/>
        <w:rPr>
          <w:rFonts w:ascii="Calibri"/>
          <w:sz w:val="20"/>
        </w:rPr>
      </w:pPr>
    </w:p>
    <w:p w:rsidR="000D2FD4" w:rsidRDefault="000D2FD4">
      <w:pPr>
        <w:pStyle w:val="a3"/>
        <w:rPr>
          <w:rFonts w:ascii="Calibri"/>
          <w:sz w:val="20"/>
        </w:rPr>
      </w:pPr>
    </w:p>
    <w:p w:rsidR="000D2FD4" w:rsidRDefault="003046F5">
      <w:pPr>
        <w:spacing w:before="182"/>
        <w:ind w:left="553"/>
        <w:rPr>
          <w:rFonts w:ascii="Calibri" w:hAnsi="Calibri"/>
        </w:rPr>
      </w:pPr>
      <w:r>
        <w:rPr>
          <w:rFonts w:ascii="Calibri" w:hAnsi="Calibri"/>
          <w:color w:val="818181"/>
        </w:rPr>
        <w:t>Профессиональные ассоциации:</w:t>
      </w:r>
    </w:p>
    <w:p w:rsidR="000D2FD4" w:rsidRDefault="000D2FD4">
      <w:pPr>
        <w:pStyle w:val="a3"/>
        <w:rPr>
          <w:rFonts w:ascii="Calibri"/>
          <w:sz w:val="19"/>
        </w:rPr>
      </w:pPr>
    </w:p>
    <w:p w:rsidR="000D2FD4" w:rsidRDefault="003046F5">
      <w:pPr>
        <w:pStyle w:val="a4"/>
        <w:numPr>
          <w:ilvl w:val="0"/>
          <w:numId w:val="8"/>
        </w:numPr>
        <w:tabs>
          <w:tab w:val="left" w:pos="1273"/>
          <w:tab w:val="left" w:pos="1274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Союз педиатров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</w:t>
      </w:r>
    </w:p>
    <w:p w:rsidR="000D2FD4" w:rsidRDefault="000D2FD4">
      <w:pPr>
        <w:rPr>
          <w:sz w:val="24"/>
        </w:rPr>
        <w:sectPr w:rsidR="000D2FD4">
          <w:headerReference w:type="default" r:id="rId10"/>
          <w:type w:val="continuous"/>
          <w:pgSz w:w="11910" w:h="16840"/>
          <w:pgMar w:top="1580" w:right="720" w:bottom="280" w:left="1040" w:header="0" w:footer="720" w:gutter="0"/>
          <w:cols w:space="720"/>
        </w:sectPr>
      </w:pPr>
    </w:p>
    <w:p w:rsidR="000D2FD4" w:rsidRDefault="003046F5">
      <w:pPr>
        <w:spacing w:before="67"/>
        <w:ind w:left="236"/>
        <w:rPr>
          <w:b/>
          <w:sz w:val="28"/>
        </w:rPr>
      </w:pPr>
      <w:bookmarkStart w:id="1" w:name="Оглавление"/>
      <w:bookmarkEnd w:id="1"/>
      <w:r>
        <w:rPr>
          <w:b/>
          <w:sz w:val="28"/>
        </w:rPr>
        <w:lastRenderedPageBreak/>
        <w:t>Оглавление</w:t>
      </w:r>
    </w:p>
    <w:sdt>
      <w:sdtPr>
        <w:id w:val="1172292865"/>
        <w:docPartObj>
          <w:docPartGallery w:val="Table of Contents"/>
          <w:docPartUnique/>
        </w:docPartObj>
      </w:sdtPr>
      <w:sdtEndPr/>
      <w:sdtContent>
        <w:p w:rsidR="000D2FD4" w:rsidRDefault="00A7541F">
          <w:pPr>
            <w:pStyle w:val="10"/>
            <w:tabs>
              <w:tab w:val="left" w:leader="dot" w:pos="9884"/>
            </w:tabs>
            <w:spacing w:before="575"/>
          </w:pPr>
          <w:hyperlink w:anchor="_bookmark0" w:history="1">
            <w:r w:rsidR="003046F5">
              <w:t>СОКРАЩЕНИЯ</w:t>
            </w:r>
            <w:r w:rsidR="003046F5">
              <w:tab/>
              <w:t>2</w:t>
            </w:r>
          </w:hyperlink>
        </w:p>
        <w:p w:rsidR="000D2FD4" w:rsidRDefault="00A7541F">
          <w:pPr>
            <w:pStyle w:val="10"/>
            <w:tabs>
              <w:tab w:val="left" w:leader="dot" w:pos="9884"/>
            </w:tabs>
            <w:spacing w:before="136"/>
          </w:pPr>
          <w:hyperlink w:anchor="_bookmark1" w:history="1">
            <w:r w:rsidR="003046F5">
              <w:t>МЕТОДОЛОГИЯ</w:t>
            </w:r>
            <w:r w:rsidR="003046F5">
              <w:tab/>
              <w:t>2</w:t>
            </w:r>
          </w:hyperlink>
        </w:p>
        <w:p w:rsidR="000D2FD4" w:rsidRDefault="00A7541F">
          <w:pPr>
            <w:pStyle w:val="10"/>
            <w:tabs>
              <w:tab w:val="left" w:leader="dot" w:pos="9884"/>
            </w:tabs>
            <w:spacing w:before="142"/>
          </w:pPr>
          <w:hyperlink w:anchor="_bookmark2" w:history="1">
            <w:r w:rsidR="003046F5">
              <w:t>ОПРЕДЕЛЕНИЕ</w:t>
            </w:r>
            <w:r w:rsidR="003046F5">
              <w:tab/>
              <w:t>5</w:t>
            </w:r>
          </w:hyperlink>
        </w:p>
        <w:p w:rsidR="000D2FD4" w:rsidRDefault="00A7541F">
          <w:pPr>
            <w:pStyle w:val="10"/>
            <w:tabs>
              <w:tab w:val="left" w:leader="dot" w:pos="9884"/>
            </w:tabs>
          </w:pPr>
          <w:hyperlink w:anchor="_bookmark3" w:history="1">
            <w:r w:rsidR="003046F5">
              <w:t>ХАРАКТЕРИСТИКА</w:t>
            </w:r>
            <w:r w:rsidR="003046F5">
              <w:rPr>
                <w:spacing w:val="-6"/>
              </w:rPr>
              <w:t xml:space="preserve"> </w:t>
            </w:r>
            <w:r w:rsidR="003046F5">
              <w:t>ВОЗБУДИТЕЛЯ</w:t>
            </w:r>
            <w:r w:rsidR="003046F5">
              <w:tab/>
              <w:t>5</w:t>
            </w:r>
          </w:hyperlink>
        </w:p>
        <w:p w:rsidR="000D2FD4" w:rsidRDefault="00A7541F">
          <w:pPr>
            <w:pStyle w:val="10"/>
            <w:tabs>
              <w:tab w:val="left" w:leader="dot" w:pos="9884"/>
            </w:tabs>
          </w:pPr>
          <w:hyperlink w:anchor="_bookmark4" w:history="1">
            <w:r w:rsidR="003046F5">
              <w:t>ЭПИДЕМИОЛОГИЯ</w:t>
            </w:r>
            <w:r w:rsidR="003046F5">
              <w:rPr>
                <w:spacing w:val="-5"/>
              </w:rPr>
              <w:t xml:space="preserve"> </w:t>
            </w:r>
            <w:r w:rsidR="003046F5">
              <w:t>РОТАВИРУСНОЙ</w:t>
            </w:r>
            <w:r w:rsidR="003046F5">
              <w:rPr>
                <w:spacing w:val="-4"/>
              </w:rPr>
              <w:t xml:space="preserve"> </w:t>
            </w:r>
            <w:r w:rsidR="003046F5">
              <w:t>ИНФЕКЦИИ</w:t>
            </w:r>
            <w:r w:rsidR="003046F5">
              <w:tab/>
              <w:t>7</w:t>
            </w:r>
          </w:hyperlink>
        </w:p>
        <w:p w:rsidR="000D2FD4" w:rsidRDefault="00A7541F">
          <w:pPr>
            <w:pStyle w:val="20"/>
            <w:tabs>
              <w:tab w:val="left" w:leader="dot" w:pos="9884"/>
            </w:tabs>
            <w:rPr>
              <w:sz w:val="24"/>
            </w:rPr>
          </w:pPr>
          <w:hyperlink w:anchor="_bookmark5" w:history="1">
            <w:r w:rsidR="003046F5">
              <w:rPr>
                <w:sz w:val="24"/>
              </w:rPr>
              <w:t>Э</w:t>
            </w:r>
            <w:r w:rsidR="003046F5">
              <w:t xml:space="preserve">ПИДЕМИОЛОГИЯ </w:t>
            </w:r>
            <w:r w:rsidR="003046F5">
              <w:rPr>
                <w:spacing w:val="-3"/>
              </w:rPr>
              <w:t xml:space="preserve">РОТАВИРУСНОЙ </w:t>
            </w:r>
            <w:r w:rsidR="003046F5">
              <w:t>ИНФЕКЦИИ</w:t>
            </w:r>
            <w:r w:rsidR="003046F5">
              <w:rPr>
                <w:spacing w:val="8"/>
              </w:rPr>
              <w:t xml:space="preserve"> </w:t>
            </w:r>
            <w:r w:rsidR="003046F5">
              <w:t>В</w:t>
            </w:r>
            <w:r w:rsidR="003046F5">
              <w:rPr>
                <w:spacing w:val="-1"/>
              </w:rPr>
              <w:t xml:space="preserve"> </w:t>
            </w:r>
            <w:r w:rsidR="003046F5">
              <w:t>МИРЕ</w:t>
            </w:r>
            <w:r w:rsidR="003046F5">
              <w:tab/>
            </w:r>
            <w:r w:rsidR="003046F5">
              <w:rPr>
                <w:sz w:val="24"/>
              </w:rPr>
              <w:t>7</w:t>
            </w:r>
          </w:hyperlink>
        </w:p>
        <w:p w:rsidR="000D2FD4" w:rsidRDefault="00A7541F">
          <w:pPr>
            <w:pStyle w:val="20"/>
            <w:tabs>
              <w:tab w:val="left" w:leader="dot" w:pos="9884"/>
            </w:tabs>
            <w:spacing w:before="141"/>
            <w:rPr>
              <w:sz w:val="24"/>
            </w:rPr>
          </w:pPr>
          <w:hyperlink w:anchor="_bookmark7" w:history="1">
            <w:r w:rsidR="003046F5">
              <w:rPr>
                <w:sz w:val="24"/>
              </w:rPr>
              <w:t>Э</w:t>
            </w:r>
            <w:r w:rsidR="003046F5">
              <w:t xml:space="preserve">ПИДЕМИОЛОГИЯ </w:t>
            </w:r>
            <w:r w:rsidR="003046F5">
              <w:rPr>
                <w:spacing w:val="-3"/>
              </w:rPr>
              <w:t xml:space="preserve">РОТАВИРУСНОЙ </w:t>
            </w:r>
            <w:r w:rsidR="003046F5">
              <w:t>ИНФЕКЦИИ В</w:t>
            </w:r>
            <w:r w:rsidR="003046F5">
              <w:rPr>
                <w:spacing w:val="16"/>
              </w:rPr>
              <w:t xml:space="preserve"> </w:t>
            </w:r>
            <w:r w:rsidR="003046F5">
              <w:rPr>
                <w:sz w:val="24"/>
              </w:rPr>
              <w:t>Р</w:t>
            </w:r>
            <w:r w:rsidR="003046F5">
              <w:t xml:space="preserve">ОССИЙСКОЙ </w:t>
            </w:r>
            <w:r w:rsidR="003046F5">
              <w:rPr>
                <w:spacing w:val="-3"/>
                <w:sz w:val="24"/>
              </w:rPr>
              <w:t>Ф</w:t>
            </w:r>
            <w:r w:rsidR="003046F5">
              <w:rPr>
                <w:spacing w:val="-3"/>
              </w:rPr>
              <w:t>ЕДЕРАЦИИ</w:t>
            </w:r>
            <w:r w:rsidR="003046F5">
              <w:rPr>
                <w:spacing w:val="-3"/>
              </w:rPr>
              <w:tab/>
            </w:r>
            <w:r w:rsidR="003046F5">
              <w:rPr>
                <w:sz w:val="24"/>
              </w:rPr>
              <w:t>9</w:t>
            </w:r>
          </w:hyperlink>
        </w:p>
        <w:p w:rsidR="000D2FD4" w:rsidRDefault="00A7541F">
          <w:pPr>
            <w:pStyle w:val="10"/>
            <w:tabs>
              <w:tab w:val="left" w:leader="dot" w:pos="9764"/>
            </w:tabs>
          </w:pPr>
          <w:hyperlink w:anchor="_bookmark8" w:history="1">
            <w:r w:rsidR="003046F5">
              <w:t>ПАТОГЕНЕЗ</w:t>
            </w:r>
            <w:r w:rsidR="003046F5">
              <w:tab/>
              <w:t>10</w:t>
            </w:r>
          </w:hyperlink>
        </w:p>
        <w:p w:rsidR="000D2FD4" w:rsidRDefault="00A7541F">
          <w:pPr>
            <w:pStyle w:val="10"/>
            <w:tabs>
              <w:tab w:val="left" w:leader="dot" w:pos="9764"/>
            </w:tabs>
          </w:pPr>
          <w:hyperlink w:anchor="_bookmark9" w:history="1">
            <w:r w:rsidR="003046F5">
              <w:t>КЛИНИЧЕСКАЯ</w:t>
            </w:r>
            <w:r w:rsidR="003046F5">
              <w:rPr>
                <w:spacing w:val="-4"/>
              </w:rPr>
              <w:t xml:space="preserve"> </w:t>
            </w:r>
            <w:r w:rsidR="003046F5">
              <w:t>КАРТИНА</w:t>
            </w:r>
            <w:r w:rsidR="003046F5">
              <w:tab/>
              <w:t>11</w:t>
            </w:r>
          </w:hyperlink>
        </w:p>
        <w:p w:rsidR="000D2FD4" w:rsidRDefault="00A7541F">
          <w:pPr>
            <w:pStyle w:val="10"/>
            <w:tabs>
              <w:tab w:val="left" w:leader="dot" w:pos="9764"/>
            </w:tabs>
          </w:pPr>
          <w:hyperlink w:anchor="_bookmark10" w:history="1">
            <w:r w:rsidR="003046F5">
              <w:t>ДИАГНОСТИКА</w:t>
            </w:r>
            <w:r w:rsidR="003046F5">
              <w:tab/>
              <w:t>12</w:t>
            </w:r>
          </w:hyperlink>
        </w:p>
        <w:p w:rsidR="000D2FD4" w:rsidRDefault="00A7541F">
          <w:pPr>
            <w:pStyle w:val="10"/>
            <w:tabs>
              <w:tab w:val="left" w:leader="dot" w:pos="9764"/>
            </w:tabs>
            <w:spacing w:before="141"/>
          </w:pPr>
          <w:hyperlink w:anchor="_bookmark11" w:history="1">
            <w:r w:rsidR="003046F5">
              <w:t>ПРОФИЛАКТИКА</w:t>
            </w:r>
            <w:r w:rsidR="003046F5">
              <w:rPr>
                <w:spacing w:val="-7"/>
              </w:rPr>
              <w:t xml:space="preserve"> </w:t>
            </w:r>
            <w:r w:rsidR="003046F5">
              <w:t>РОТАВИРУСНОЙ</w:t>
            </w:r>
            <w:r w:rsidR="003046F5">
              <w:rPr>
                <w:spacing w:val="-3"/>
              </w:rPr>
              <w:t xml:space="preserve"> </w:t>
            </w:r>
            <w:r w:rsidR="003046F5">
              <w:t>ИНФЕКЦИИ</w:t>
            </w:r>
            <w:r w:rsidR="003046F5">
              <w:tab/>
              <w:t>12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12" w:history="1">
            <w:r w:rsidR="003046F5">
              <w:rPr>
                <w:sz w:val="24"/>
              </w:rPr>
              <w:t>С</w:t>
            </w:r>
            <w:r w:rsidR="003046F5">
              <w:t>ПЕЦИФИЧЕСКАЯ</w:t>
            </w:r>
            <w:r w:rsidR="003046F5">
              <w:rPr>
                <w:spacing w:val="7"/>
              </w:rPr>
              <w:t xml:space="preserve"> </w:t>
            </w:r>
            <w:r w:rsidR="003046F5">
              <w:rPr>
                <w:spacing w:val="-3"/>
              </w:rPr>
              <w:t>ПРОФИЛАКТИКА</w:t>
            </w:r>
            <w:r w:rsidR="003046F5">
              <w:rPr>
                <w:spacing w:val="-3"/>
              </w:rPr>
              <w:tab/>
            </w:r>
            <w:r w:rsidR="003046F5">
              <w:rPr>
                <w:sz w:val="24"/>
              </w:rPr>
              <w:t>12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13" w:history="1">
            <w:r w:rsidR="003046F5">
              <w:rPr>
                <w:sz w:val="24"/>
              </w:rPr>
              <w:t>Х</w:t>
            </w:r>
            <w:r w:rsidR="003046F5">
              <w:t>АРАКТЕРИСТИКА</w:t>
            </w:r>
            <w:r w:rsidR="003046F5">
              <w:rPr>
                <w:spacing w:val="7"/>
              </w:rPr>
              <w:t xml:space="preserve"> </w:t>
            </w:r>
            <w:r w:rsidR="003046F5">
              <w:rPr>
                <w:spacing w:val="-3"/>
              </w:rPr>
              <w:t>РОТАВИРУСНОЙ</w:t>
            </w:r>
            <w:r w:rsidR="003046F5">
              <w:rPr>
                <w:spacing w:val="2"/>
              </w:rPr>
              <w:t xml:space="preserve"> </w:t>
            </w:r>
            <w:r w:rsidR="003046F5">
              <w:rPr>
                <w:spacing w:val="-3"/>
              </w:rPr>
              <w:t>ВАКЦИНЫ</w:t>
            </w:r>
            <w:r w:rsidR="003046F5">
              <w:rPr>
                <w:spacing w:val="-3"/>
              </w:rPr>
              <w:tab/>
            </w:r>
            <w:r w:rsidR="003046F5">
              <w:rPr>
                <w:sz w:val="24"/>
              </w:rPr>
              <w:t>13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15" w:history="1">
            <w:r w:rsidR="003046F5">
              <w:rPr>
                <w:sz w:val="24"/>
              </w:rPr>
              <w:t>П</w:t>
            </w:r>
            <w:r w:rsidR="003046F5">
              <w:t>ОКАЗАНИЯ К</w:t>
            </w:r>
            <w:r w:rsidR="003046F5">
              <w:rPr>
                <w:spacing w:val="6"/>
              </w:rPr>
              <w:t xml:space="preserve"> </w:t>
            </w:r>
            <w:r w:rsidR="003046F5">
              <w:rPr>
                <w:spacing w:val="-3"/>
              </w:rPr>
              <w:t>ПРОВЕДЕНИЮ</w:t>
            </w:r>
            <w:r w:rsidR="003046F5">
              <w:t xml:space="preserve"> ВАКЦИНАЦИИ</w:t>
            </w:r>
            <w:r w:rsidR="003046F5">
              <w:tab/>
            </w:r>
            <w:r w:rsidR="003046F5">
              <w:rPr>
                <w:sz w:val="24"/>
              </w:rPr>
              <w:t>14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spacing w:before="141"/>
            <w:rPr>
              <w:sz w:val="24"/>
            </w:rPr>
          </w:pPr>
          <w:hyperlink w:anchor="_bookmark16" w:history="1">
            <w:r w:rsidR="003046F5">
              <w:rPr>
                <w:sz w:val="24"/>
              </w:rPr>
              <w:t>П</w:t>
            </w:r>
            <w:r w:rsidR="003046F5">
              <w:t>РОТИВОПОКАЗАНИЯ</w:t>
            </w:r>
            <w:r w:rsidR="003046F5">
              <w:tab/>
            </w:r>
            <w:r w:rsidR="003046F5">
              <w:rPr>
                <w:sz w:val="24"/>
              </w:rPr>
              <w:t>14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17" w:history="1">
            <w:r w:rsidR="003046F5">
              <w:rPr>
                <w:sz w:val="24"/>
              </w:rPr>
              <w:t>С</w:t>
            </w:r>
            <w:r w:rsidR="003046F5">
              <w:t xml:space="preserve">ХЕМА И </w:t>
            </w:r>
            <w:r w:rsidR="003046F5">
              <w:rPr>
                <w:spacing w:val="-3"/>
              </w:rPr>
              <w:t>ОРГАНИЗАЦИЯ</w:t>
            </w:r>
            <w:r w:rsidR="003046F5">
              <w:rPr>
                <w:spacing w:val="26"/>
              </w:rPr>
              <w:t xml:space="preserve"> </w:t>
            </w:r>
            <w:r w:rsidR="003046F5">
              <w:rPr>
                <w:spacing w:val="-3"/>
              </w:rPr>
              <w:t>ПРОВЕДЕНИЯ</w:t>
            </w:r>
            <w:r w:rsidR="003046F5">
              <w:rPr>
                <w:spacing w:val="11"/>
              </w:rPr>
              <w:t xml:space="preserve"> </w:t>
            </w:r>
            <w:r w:rsidR="003046F5">
              <w:rPr>
                <w:spacing w:val="-3"/>
              </w:rPr>
              <w:t>ВАКЦИНАЦИИ</w:t>
            </w:r>
            <w:r w:rsidR="003046F5">
              <w:rPr>
                <w:spacing w:val="-3"/>
              </w:rPr>
              <w:tab/>
            </w:r>
            <w:r w:rsidR="003046F5">
              <w:rPr>
                <w:sz w:val="24"/>
              </w:rPr>
              <w:t>15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18" w:history="1">
            <w:r w:rsidR="003046F5">
              <w:rPr>
                <w:sz w:val="24"/>
              </w:rPr>
              <w:t>В</w:t>
            </w:r>
            <w:r w:rsidR="003046F5">
              <w:t>ОЗМОЖНОСТЬ ОДНОВРЕМЕННОЙ ВАКЦИНАЦИИ С</w:t>
            </w:r>
            <w:r w:rsidR="003046F5">
              <w:rPr>
                <w:spacing w:val="-15"/>
              </w:rPr>
              <w:t xml:space="preserve"> </w:t>
            </w:r>
            <w:r w:rsidR="003046F5">
              <w:t>ДРУГИМИ</w:t>
            </w:r>
            <w:r w:rsidR="003046F5">
              <w:rPr>
                <w:spacing w:val="-6"/>
              </w:rPr>
              <w:t xml:space="preserve"> </w:t>
            </w:r>
            <w:r w:rsidR="003046F5">
              <w:t>ВАКЦИНАМИ</w:t>
            </w:r>
            <w:r w:rsidR="003046F5">
              <w:tab/>
            </w:r>
            <w:r w:rsidR="003046F5">
              <w:rPr>
                <w:sz w:val="24"/>
              </w:rPr>
              <w:t>16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19" w:history="1">
            <w:r w:rsidR="003046F5">
              <w:rPr>
                <w:sz w:val="24"/>
              </w:rPr>
              <w:t>О</w:t>
            </w:r>
            <w:r w:rsidR="003046F5">
              <w:t xml:space="preserve">БЩИЕ </w:t>
            </w:r>
            <w:r w:rsidR="003046F5">
              <w:rPr>
                <w:spacing w:val="-3"/>
              </w:rPr>
              <w:t xml:space="preserve">ПРИНЦИПЫ </w:t>
            </w:r>
            <w:r w:rsidR="003046F5">
              <w:t>ВАКЦИНАЦИИ ДЕТЕЙ С</w:t>
            </w:r>
            <w:r w:rsidR="003046F5">
              <w:rPr>
                <w:spacing w:val="1"/>
              </w:rPr>
              <w:t xml:space="preserve"> </w:t>
            </w:r>
            <w:r w:rsidR="003046F5">
              <w:t>РАЗЛИЧНОЙ</w:t>
            </w:r>
            <w:r w:rsidR="003046F5">
              <w:rPr>
                <w:spacing w:val="-3"/>
              </w:rPr>
              <w:t xml:space="preserve"> </w:t>
            </w:r>
            <w:r w:rsidR="003046F5">
              <w:t>ПАТОЛОГИЕЙ</w:t>
            </w:r>
            <w:r w:rsidR="003046F5">
              <w:tab/>
            </w:r>
            <w:r w:rsidR="003046F5">
              <w:rPr>
                <w:sz w:val="24"/>
              </w:rPr>
              <w:t>16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20" w:history="1">
            <w:r w:rsidR="003046F5">
              <w:rPr>
                <w:sz w:val="24"/>
              </w:rPr>
              <w:t>П</w:t>
            </w:r>
            <w:r w:rsidR="003046F5">
              <w:t>ОСТВАКЦИНАЛЬНЫЕ</w:t>
            </w:r>
            <w:r w:rsidR="003046F5">
              <w:rPr>
                <w:spacing w:val="-5"/>
              </w:rPr>
              <w:t xml:space="preserve"> </w:t>
            </w:r>
            <w:r w:rsidR="003046F5">
              <w:t>РЕАКЦИИ</w:t>
            </w:r>
            <w:r w:rsidR="003046F5">
              <w:tab/>
            </w:r>
            <w:r w:rsidR="003046F5">
              <w:rPr>
                <w:sz w:val="24"/>
              </w:rPr>
              <w:t>17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spacing w:before="141"/>
            <w:rPr>
              <w:sz w:val="24"/>
            </w:rPr>
          </w:pPr>
          <w:hyperlink w:anchor="_bookmark21" w:history="1">
            <w:r w:rsidR="003046F5">
              <w:rPr>
                <w:spacing w:val="-3"/>
                <w:sz w:val="24"/>
              </w:rPr>
              <w:t>Э</w:t>
            </w:r>
            <w:r w:rsidR="003046F5">
              <w:rPr>
                <w:spacing w:val="-3"/>
              </w:rPr>
              <w:t xml:space="preserve">ФФЕКТИВНОСТЬ </w:t>
            </w:r>
            <w:r w:rsidR="003046F5">
              <w:t>И БЕЗОПАСНОСТЬ ПЕНТАВАЛЕНТНОЙ</w:t>
            </w:r>
            <w:r w:rsidR="003046F5">
              <w:rPr>
                <w:spacing w:val="8"/>
              </w:rPr>
              <w:t xml:space="preserve"> </w:t>
            </w:r>
            <w:r w:rsidR="003046F5">
              <w:t xml:space="preserve">РОТАВИРУСНОЙ </w:t>
            </w:r>
            <w:r w:rsidR="003046F5">
              <w:rPr>
                <w:spacing w:val="-3"/>
              </w:rPr>
              <w:t>ВАКЦИНЫ</w:t>
            </w:r>
            <w:r w:rsidR="003046F5">
              <w:rPr>
                <w:spacing w:val="-3"/>
              </w:rPr>
              <w:tab/>
            </w:r>
            <w:r w:rsidR="003046F5">
              <w:rPr>
                <w:sz w:val="24"/>
              </w:rPr>
              <w:t>18</w:t>
            </w:r>
          </w:hyperlink>
        </w:p>
        <w:p w:rsidR="000D2FD4" w:rsidRDefault="00A7541F">
          <w:pPr>
            <w:pStyle w:val="20"/>
            <w:tabs>
              <w:tab w:val="left" w:leader="dot" w:pos="9764"/>
            </w:tabs>
            <w:rPr>
              <w:sz w:val="24"/>
            </w:rPr>
          </w:pPr>
          <w:hyperlink w:anchor="_bookmark22" w:history="1">
            <w:r w:rsidR="003046F5">
              <w:rPr>
                <w:sz w:val="24"/>
              </w:rPr>
              <w:t>Н</w:t>
            </w:r>
            <w:r w:rsidR="003046F5">
              <w:t>ЕСПЕЦИФИЧЕСКАЯ</w:t>
            </w:r>
            <w:r w:rsidR="003046F5">
              <w:rPr>
                <w:spacing w:val="6"/>
              </w:rPr>
              <w:t xml:space="preserve"> </w:t>
            </w:r>
            <w:r w:rsidR="003046F5">
              <w:rPr>
                <w:spacing w:val="-3"/>
              </w:rPr>
              <w:t>ПРОФИЛАКТИКА</w:t>
            </w:r>
            <w:r w:rsidR="003046F5">
              <w:rPr>
                <w:spacing w:val="-3"/>
              </w:rPr>
              <w:tab/>
            </w:r>
            <w:r w:rsidR="003046F5">
              <w:rPr>
                <w:sz w:val="24"/>
              </w:rPr>
              <w:t>21</w:t>
            </w:r>
          </w:hyperlink>
        </w:p>
        <w:p w:rsidR="000D2FD4" w:rsidRDefault="00A7541F">
          <w:pPr>
            <w:pStyle w:val="10"/>
            <w:tabs>
              <w:tab w:val="left" w:leader="dot" w:pos="9764"/>
            </w:tabs>
            <w:spacing w:line="360" w:lineRule="auto"/>
            <w:ind w:right="137"/>
          </w:pPr>
          <w:hyperlink w:anchor="_bookmark23" w:history="1">
            <w:r w:rsidR="003046F5">
              <w:t>САНИТАРНО-ПРОСВЕТИТЕЛЬНЫЕ МЕРОПРИЯТИЯ В СИСТЕМЕ ПРОФИЛАКТИКИ</w:t>
            </w:r>
          </w:hyperlink>
          <w:r w:rsidR="003046F5">
            <w:t xml:space="preserve"> </w:t>
          </w:r>
          <w:hyperlink w:anchor="_bookmark23" w:history="1">
            <w:r w:rsidR="003046F5">
              <w:t>РОТАВИРУСНОЙ</w:t>
            </w:r>
            <w:r w:rsidR="003046F5">
              <w:rPr>
                <w:spacing w:val="-3"/>
              </w:rPr>
              <w:t xml:space="preserve"> </w:t>
            </w:r>
            <w:r w:rsidR="003046F5">
              <w:t>ИНФЕКЦИИ</w:t>
            </w:r>
            <w:r w:rsidR="003046F5">
              <w:tab/>
            </w:r>
            <w:r w:rsidR="003046F5">
              <w:rPr>
                <w:spacing w:val="-9"/>
              </w:rPr>
              <w:t>22</w:t>
            </w:r>
          </w:hyperlink>
        </w:p>
        <w:p w:rsidR="000D2FD4" w:rsidRDefault="00A7541F">
          <w:pPr>
            <w:pStyle w:val="10"/>
            <w:tabs>
              <w:tab w:val="left" w:leader="dot" w:pos="9764"/>
            </w:tabs>
            <w:spacing w:before="2"/>
          </w:pPr>
          <w:hyperlink w:anchor="_bookmark24" w:history="1">
            <w:r w:rsidR="003046F5">
              <w:t>СПИСОК</w:t>
            </w:r>
            <w:r w:rsidR="003046F5">
              <w:rPr>
                <w:spacing w:val="-3"/>
              </w:rPr>
              <w:t xml:space="preserve"> </w:t>
            </w:r>
            <w:r w:rsidR="003046F5">
              <w:t>ЛИТЕРАТУРЫ</w:t>
            </w:r>
            <w:r w:rsidR="003046F5">
              <w:tab/>
              <w:t>23</w:t>
            </w:r>
          </w:hyperlink>
        </w:p>
      </w:sdtContent>
    </w:sdt>
    <w:p w:rsidR="000D2FD4" w:rsidRDefault="000D2FD4">
      <w:pPr>
        <w:sectPr w:rsidR="000D2FD4">
          <w:headerReference w:type="default" r:id="rId11"/>
          <w:footerReference w:type="default" r:id="rId12"/>
          <w:pgSz w:w="11910" w:h="16840"/>
          <w:pgMar w:top="1040" w:right="720" w:bottom="1160" w:left="1040" w:header="0" w:footer="972" w:gutter="0"/>
          <w:pgNumType w:start="1"/>
          <w:cols w:space="720"/>
        </w:sectPr>
      </w:pPr>
    </w:p>
    <w:p w:rsidR="000D2FD4" w:rsidRDefault="003046F5">
      <w:pPr>
        <w:spacing w:before="164" w:line="278" w:lineRule="auto"/>
        <w:ind w:left="236" w:right="123" w:firstLine="566"/>
        <w:jc w:val="both"/>
        <w:rPr>
          <w:b/>
          <w:sz w:val="24"/>
        </w:rPr>
      </w:pPr>
      <w:r>
        <w:rPr>
          <w:b/>
          <w:sz w:val="24"/>
        </w:rPr>
        <w:lastRenderedPageBreak/>
        <w:t>Данные клинические рекомендации разработаны профессиональной ассоциацией детских специалистов Союзом педиатров России и утверждены Исполкомом ассоциации на Съезде педиатров России «Актуальные проблемы педиатрии».</w:t>
      </w:r>
    </w:p>
    <w:p w:rsidR="000D2FD4" w:rsidRDefault="000D2FD4">
      <w:pPr>
        <w:pStyle w:val="a3"/>
        <w:rPr>
          <w:b/>
          <w:sz w:val="26"/>
        </w:rPr>
      </w:pPr>
    </w:p>
    <w:p w:rsidR="000D2FD4" w:rsidRDefault="000D2FD4">
      <w:pPr>
        <w:pStyle w:val="a3"/>
        <w:spacing w:before="10"/>
        <w:rPr>
          <w:b/>
        </w:rPr>
      </w:pPr>
    </w:p>
    <w:p w:rsidR="000D2FD4" w:rsidRDefault="003046F5">
      <w:pPr>
        <w:spacing w:before="1" w:line="276" w:lineRule="auto"/>
        <w:ind w:left="236" w:right="124" w:firstLine="566"/>
        <w:jc w:val="both"/>
        <w:rPr>
          <w:b/>
          <w:sz w:val="24"/>
        </w:rPr>
      </w:pPr>
      <w:r>
        <w:rPr>
          <w:b/>
          <w:sz w:val="24"/>
        </w:rPr>
        <w:t xml:space="preserve">Рабочая группа: ФГАУ «Научно-практический центр здоровья детей» МЗ </w:t>
      </w:r>
      <w:r>
        <w:rPr>
          <w:b/>
          <w:spacing w:val="-3"/>
          <w:sz w:val="24"/>
        </w:rPr>
        <w:t xml:space="preserve">РФ </w:t>
      </w:r>
      <w:r>
        <w:rPr>
          <w:b/>
          <w:sz w:val="24"/>
        </w:rPr>
        <w:t>(Баранов А.А., Намазова-Баранова Л.С., Таточенко В.К., Вишнёва Е.А., Федосеенко М.В., Селимзянова Л.Р ), ФГБУ «НИИ детских инфекций» ФМБА (Лобзин Ю.В., Харит С.М., Бехтерева М.К.), Первый Московский государственный медицинский университет им.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И.М.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Сеченова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МЗ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(Брико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Н.И.,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Миндлина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А.Я.,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Кудрявцев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В.В.),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ФГУН</w:t>
      </w:r>
    </w:p>
    <w:p w:rsidR="000D2FD4" w:rsidRDefault="003046F5">
      <w:pPr>
        <w:spacing w:before="2" w:line="276" w:lineRule="auto"/>
        <w:ind w:left="236" w:right="122"/>
        <w:jc w:val="both"/>
        <w:rPr>
          <w:b/>
          <w:sz w:val="24"/>
        </w:rPr>
      </w:pPr>
      <w:r>
        <w:rPr>
          <w:b/>
          <w:sz w:val="24"/>
        </w:rPr>
        <w:t>«Центральный научно-исследовательский институт эпидемиологии» Роспотребнадзора (Горелов А.В., Подколзин А.Т.), ФГБУ НИИ вакцин и сывороток им И.И. Мечникова (Костинов М.П.).</w:t>
      </w:r>
    </w:p>
    <w:p w:rsidR="000D2FD4" w:rsidRDefault="000D2FD4">
      <w:pPr>
        <w:pStyle w:val="a3"/>
        <w:spacing w:before="9"/>
        <w:rPr>
          <w:b/>
          <w:sz w:val="27"/>
        </w:rPr>
      </w:pPr>
    </w:p>
    <w:p w:rsidR="000D2FD4" w:rsidRDefault="003046F5">
      <w:pPr>
        <w:spacing w:line="276" w:lineRule="auto"/>
        <w:ind w:left="236" w:firstLine="566"/>
        <w:rPr>
          <w:b/>
          <w:sz w:val="24"/>
        </w:rPr>
      </w:pPr>
      <w:r>
        <w:rPr>
          <w:b/>
          <w:sz w:val="24"/>
        </w:rPr>
        <w:t>Авторы подтверждают отсутствие финансовой поддержки/конфликта интересов, который необходимо обнародовать.</w:t>
      </w:r>
    </w:p>
    <w:p w:rsidR="000D2FD4" w:rsidRDefault="000D2FD4">
      <w:pPr>
        <w:pStyle w:val="a3"/>
        <w:rPr>
          <w:b/>
          <w:sz w:val="26"/>
        </w:rPr>
      </w:pPr>
    </w:p>
    <w:p w:rsidR="000D2FD4" w:rsidRDefault="000D2FD4">
      <w:pPr>
        <w:pStyle w:val="a3"/>
        <w:rPr>
          <w:b/>
          <w:sz w:val="22"/>
        </w:rPr>
      </w:pPr>
    </w:p>
    <w:p w:rsidR="000D2FD4" w:rsidRDefault="003046F5">
      <w:pPr>
        <w:pStyle w:val="1"/>
      </w:pPr>
      <w:bookmarkStart w:id="2" w:name="СОКРАЩЕНИЯ"/>
      <w:bookmarkStart w:id="3" w:name="_bookmark0"/>
      <w:bookmarkEnd w:id="2"/>
      <w:bookmarkEnd w:id="3"/>
      <w:r>
        <w:rPr>
          <w:spacing w:val="-4"/>
        </w:rPr>
        <w:t>СОКРАЩЕНИЯ</w:t>
      </w:r>
    </w:p>
    <w:p w:rsidR="000D2FD4" w:rsidRDefault="000D2FD4">
      <w:pPr>
        <w:pStyle w:val="a3"/>
        <w:rPr>
          <w:b/>
          <w:sz w:val="30"/>
        </w:rPr>
      </w:pPr>
    </w:p>
    <w:p w:rsidR="000D2FD4" w:rsidRDefault="003046F5">
      <w:pPr>
        <w:pStyle w:val="a3"/>
        <w:spacing w:before="177" w:line="360" w:lineRule="auto"/>
        <w:ind w:left="803" w:right="5673"/>
      </w:pPr>
      <w:r>
        <w:t>РВИ – ротавирусная инфекция ЖКТ – желудочно-кишечный тракт РВ –</w:t>
      </w:r>
      <w:r>
        <w:rPr>
          <w:spacing w:val="2"/>
        </w:rPr>
        <w:t xml:space="preserve"> </w:t>
      </w:r>
      <w:r>
        <w:rPr>
          <w:spacing w:val="-3"/>
        </w:rPr>
        <w:t>ротавирус</w:t>
      </w:r>
    </w:p>
    <w:p w:rsidR="000D2FD4" w:rsidRDefault="003046F5">
      <w:pPr>
        <w:pStyle w:val="a3"/>
        <w:spacing w:before="1"/>
        <w:ind w:left="803"/>
      </w:pPr>
      <w:r>
        <w:t>ОКИ – острая кишечная инфекция</w:t>
      </w:r>
    </w:p>
    <w:p w:rsidR="000D2FD4" w:rsidRDefault="003046F5">
      <w:pPr>
        <w:pStyle w:val="a3"/>
        <w:spacing w:before="137" w:line="360" w:lineRule="auto"/>
        <w:ind w:left="803" w:right="4299"/>
      </w:pPr>
      <w:r>
        <w:t>ВОЗ – Всемирная Организация Здравоохранения РВГЭ – ротавирусный гастроэнтерит</w:t>
      </w:r>
    </w:p>
    <w:p w:rsidR="000D2FD4" w:rsidRDefault="003046F5">
      <w:pPr>
        <w:pStyle w:val="a3"/>
        <w:spacing w:line="360" w:lineRule="auto"/>
        <w:ind w:left="803" w:right="4407"/>
      </w:pPr>
      <w:r>
        <w:t>ПВРВВ - пентавалентная ротавирусная вакцина ОПВ – оральная полиомиелитная вакцина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1"/>
        <w:rPr>
          <w:sz w:val="27"/>
        </w:rPr>
      </w:pPr>
    </w:p>
    <w:p w:rsidR="000D2FD4" w:rsidRDefault="003046F5">
      <w:pPr>
        <w:pStyle w:val="1"/>
      </w:pPr>
      <w:bookmarkStart w:id="4" w:name="МЕТОДОЛОГИЯ"/>
      <w:bookmarkStart w:id="5" w:name="_bookmark1"/>
      <w:bookmarkEnd w:id="4"/>
      <w:bookmarkEnd w:id="5"/>
      <w:r>
        <w:t>МЕТОДОЛОГИЯ</w:t>
      </w:r>
    </w:p>
    <w:p w:rsidR="000D2FD4" w:rsidRDefault="003046F5">
      <w:pPr>
        <w:pStyle w:val="a3"/>
        <w:spacing w:before="104" w:line="280" w:lineRule="auto"/>
        <w:ind w:left="236" w:right="130" w:firstLine="566"/>
      </w:pPr>
      <w:r>
        <w:t>При разработке клинических рекомендаций соблюдались принципы, являющиеся залогом высокого качества и</w:t>
      </w:r>
      <w:r>
        <w:rPr>
          <w:spacing w:val="-1"/>
        </w:rPr>
        <w:t xml:space="preserve"> </w:t>
      </w:r>
      <w:r>
        <w:t>надежности.</w:t>
      </w:r>
    </w:p>
    <w:p w:rsidR="000D2FD4" w:rsidRDefault="003046F5">
      <w:pPr>
        <w:spacing w:line="273" w:lineRule="exact"/>
        <w:ind w:left="803"/>
        <w:rPr>
          <w:b/>
          <w:sz w:val="24"/>
        </w:rPr>
      </w:pPr>
      <w:r>
        <w:rPr>
          <w:b/>
          <w:sz w:val="24"/>
        </w:rPr>
        <w:t>Методы, использованные для сбора/селекции доказательств</w:t>
      </w:r>
    </w:p>
    <w:p w:rsidR="000D2FD4" w:rsidRDefault="003046F5">
      <w:pPr>
        <w:pStyle w:val="a3"/>
        <w:spacing w:before="36"/>
        <w:ind w:left="803"/>
      </w:pPr>
      <w:r>
        <w:t>Поиск в электронных базах данных.</w:t>
      </w:r>
    </w:p>
    <w:p w:rsidR="000D2FD4" w:rsidRDefault="003046F5">
      <w:pPr>
        <w:spacing w:before="46"/>
        <w:ind w:left="803"/>
        <w:rPr>
          <w:b/>
          <w:sz w:val="24"/>
        </w:rPr>
      </w:pPr>
      <w:r>
        <w:rPr>
          <w:b/>
          <w:sz w:val="24"/>
        </w:rPr>
        <w:t>Описание методов, использованных для сбора/селекции доказательств</w:t>
      </w:r>
    </w:p>
    <w:p w:rsidR="000D2FD4" w:rsidRDefault="003046F5">
      <w:pPr>
        <w:pStyle w:val="a3"/>
        <w:spacing w:before="36" w:line="276" w:lineRule="auto"/>
        <w:ind w:left="236" w:firstLine="566"/>
      </w:pPr>
      <w:r>
        <w:t>Доказательной базой для публикации являются публикации, вошедшие в Кокрановскую библиотеку, базы данных EMBASE и MEDLINE. Глубина поиска составляла 5 лет.</w:t>
      </w:r>
    </w:p>
    <w:p w:rsidR="000D2FD4" w:rsidRDefault="003046F5">
      <w:pPr>
        <w:spacing w:before="4"/>
        <w:ind w:left="803"/>
        <w:rPr>
          <w:b/>
          <w:sz w:val="24"/>
        </w:rPr>
      </w:pPr>
      <w:r>
        <w:rPr>
          <w:b/>
          <w:sz w:val="24"/>
        </w:rPr>
        <w:t>Методы, использованные для оценки качества и силы доказательств</w:t>
      </w:r>
    </w:p>
    <w:p w:rsidR="000D2FD4" w:rsidRDefault="003046F5">
      <w:pPr>
        <w:pStyle w:val="a3"/>
        <w:spacing w:before="36"/>
        <w:ind w:left="803"/>
      </w:pPr>
      <w:r>
        <w:t>Консенсус экспертов.</w:t>
      </w:r>
    </w:p>
    <w:p w:rsidR="000D2FD4" w:rsidRDefault="000D2FD4">
      <w:pPr>
        <w:sectPr w:rsidR="000D2FD4">
          <w:headerReference w:type="default" r:id="rId13"/>
          <w:footerReference w:type="default" r:id="rId14"/>
          <w:pgSz w:w="11910" w:h="16840"/>
          <w:pgMar w:top="1580" w:right="720" w:bottom="1200" w:left="1040" w:header="0" w:footer="1002" w:gutter="0"/>
          <w:pgNumType w:start="2"/>
          <w:cols w:space="720"/>
        </w:sectPr>
      </w:pPr>
    </w:p>
    <w:p w:rsidR="000D2FD4" w:rsidRDefault="003046F5">
      <w:pPr>
        <w:pStyle w:val="a3"/>
        <w:spacing w:before="66"/>
        <w:ind w:left="803"/>
      </w:pPr>
      <w:r>
        <w:lastRenderedPageBreak/>
        <w:t>Оценка значимости в соответствии с рейтинговой схемой (табл. 1).</w:t>
      </w:r>
    </w:p>
    <w:p w:rsidR="000D2FD4" w:rsidRDefault="003046F5">
      <w:pPr>
        <w:pStyle w:val="a3"/>
        <w:spacing w:before="41"/>
        <w:ind w:right="120"/>
        <w:jc w:val="right"/>
      </w:pPr>
      <w:r>
        <w:t>Таблица</w:t>
      </w:r>
      <w:r>
        <w:rPr>
          <w:spacing w:val="1"/>
        </w:rPr>
        <w:t xml:space="preserve"> </w:t>
      </w:r>
      <w:r>
        <w:t>1.</w:t>
      </w:r>
    </w:p>
    <w:p w:rsidR="000D2FD4" w:rsidRDefault="003046F5">
      <w:pPr>
        <w:pStyle w:val="a3"/>
        <w:spacing w:before="41" w:after="10"/>
        <w:ind w:left="4791"/>
      </w:pPr>
      <w:r>
        <w:t>Рейтинговая схема для оценки силы</w:t>
      </w:r>
      <w:r>
        <w:rPr>
          <w:spacing w:val="-15"/>
        </w:rPr>
        <w:t xml:space="preserve"> </w:t>
      </w:r>
      <w:r>
        <w:t>рекомендации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415"/>
      </w:tblGrid>
      <w:tr w:rsidR="000D2FD4">
        <w:trPr>
          <w:trHeight w:val="959"/>
        </w:trPr>
        <w:tc>
          <w:tcPr>
            <w:tcW w:w="2237" w:type="dxa"/>
          </w:tcPr>
          <w:p w:rsidR="000D2FD4" w:rsidRDefault="003046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Степень достоверности рекомендаций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756"/>
              </w:tabs>
              <w:spacing w:line="242" w:lineRule="auto"/>
              <w:ind w:right="96"/>
            </w:pPr>
            <w:r>
              <w:t>Соотношение риска</w:t>
            </w:r>
            <w:r>
              <w:tab/>
            </w:r>
            <w:r>
              <w:rPr>
                <w:spacing w:val="-18"/>
              </w:rPr>
              <w:t>и</w:t>
            </w:r>
          </w:p>
          <w:p w:rsidR="000D2FD4" w:rsidRDefault="003046F5">
            <w:pPr>
              <w:pStyle w:val="TableParagraph"/>
              <w:spacing w:line="246" w:lineRule="exact"/>
            </w:pPr>
            <w:r>
              <w:t>преимуществ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tabs>
                <w:tab w:val="left" w:pos="2326"/>
              </w:tabs>
              <w:spacing w:line="242" w:lineRule="auto"/>
              <w:ind w:left="109" w:right="95"/>
            </w:pPr>
            <w:r>
              <w:t>Методологическое</w:t>
            </w:r>
            <w:r>
              <w:tab/>
            </w:r>
            <w:r>
              <w:rPr>
                <w:spacing w:val="-3"/>
              </w:rPr>
              <w:t xml:space="preserve">качество </w:t>
            </w:r>
            <w:r>
              <w:t>имеющихся</w:t>
            </w:r>
            <w:r>
              <w:rPr>
                <w:spacing w:val="-1"/>
              </w:rPr>
              <w:t xml:space="preserve"> </w:t>
            </w:r>
            <w:r>
              <w:t>доказательств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tabs>
                <w:tab w:val="left" w:pos="2071"/>
              </w:tabs>
              <w:ind w:left="103" w:right="99"/>
            </w:pPr>
            <w:r>
              <w:t>Пояснения</w:t>
            </w:r>
            <w:r>
              <w:tab/>
            </w:r>
            <w:r>
              <w:rPr>
                <w:spacing w:val="-7"/>
              </w:rPr>
              <w:t xml:space="preserve">по </w:t>
            </w:r>
            <w:r>
              <w:t>применению рекомендаций</w:t>
            </w:r>
          </w:p>
        </w:tc>
      </w:tr>
      <w:tr w:rsidR="000D2FD4">
        <w:trPr>
          <w:trHeight w:val="3181"/>
        </w:trPr>
        <w:tc>
          <w:tcPr>
            <w:tcW w:w="2237" w:type="dxa"/>
          </w:tcPr>
          <w:p w:rsidR="000D2FD4" w:rsidRDefault="003046F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1А</w:t>
            </w:r>
          </w:p>
          <w:p w:rsidR="000D2FD4" w:rsidRDefault="003046F5">
            <w:pPr>
              <w:pStyle w:val="TableParagraph"/>
              <w:tabs>
                <w:tab w:val="left" w:pos="1890"/>
              </w:tabs>
              <w:spacing w:before="198"/>
              <w:ind w:left="110" w:right="91"/>
              <w:rPr>
                <w:b/>
              </w:rPr>
            </w:pPr>
            <w:r>
              <w:rPr>
                <w:b/>
              </w:rPr>
              <w:t>Сильная рекомендация, основанная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на </w:t>
            </w:r>
            <w:r>
              <w:rPr>
                <w:b/>
              </w:rPr>
              <w:t>доказательствах высокого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755"/>
              </w:tabs>
              <w:ind w:right="94"/>
              <w:jc w:val="both"/>
            </w:pPr>
            <w:r>
              <w:t>Польза отчетливо превалирует над рисками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 xml:space="preserve">затратами, </w:t>
            </w:r>
            <w:r>
              <w:rPr>
                <w:spacing w:val="-6"/>
              </w:rPr>
              <w:t xml:space="preserve">либо </w:t>
            </w:r>
            <w:r>
              <w:t>наоборот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ind w:left="109" w:right="145"/>
            </w:pPr>
            <w:r>
              <w:t>Непротиворечивые доказательства, основанные на хорошо выполненных РКИ или неопровержимые доказательства,  представленные в какой-либо другой</w:t>
            </w:r>
            <w:r>
              <w:rPr>
                <w:spacing w:val="3"/>
              </w:rPr>
              <w:t xml:space="preserve"> </w:t>
            </w:r>
            <w:r>
              <w:t>форме.</w:t>
            </w:r>
          </w:p>
          <w:p w:rsidR="000D2FD4" w:rsidRDefault="003046F5">
            <w:pPr>
              <w:pStyle w:val="TableParagraph"/>
              <w:spacing w:before="193"/>
              <w:ind w:left="109" w:right="94"/>
              <w:jc w:val="both"/>
            </w:pPr>
            <w: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tabs>
                <w:tab w:val="left" w:pos="1236"/>
                <w:tab w:val="left" w:pos="2186"/>
              </w:tabs>
              <w:ind w:left="103" w:right="98"/>
            </w:pPr>
            <w:r>
              <w:t>Сильная рекомендация, которая может использоваться в большинстве случаев у преимущественного количества пациентов без</w:t>
            </w:r>
            <w:r>
              <w:tab/>
              <w:t>каких-либо изменений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исключений</w:t>
            </w:r>
          </w:p>
        </w:tc>
      </w:tr>
      <w:tr w:rsidR="000D2FD4">
        <w:trPr>
          <w:trHeight w:val="3489"/>
        </w:trPr>
        <w:tc>
          <w:tcPr>
            <w:tcW w:w="2237" w:type="dxa"/>
          </w:tcPr>
          <w:p w:rsidR="000D2FD4" w:rsidRDefault="003046F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1В</w:t>
            </w:r>
          </w:p>
          <w:p w:rsidR="000D2FD4" w:rsidRDefault="003046F5">
            <w:pPr>
              <w:pStyle w:val="TableParagraph"/>
              <w:tabs>
                <w:tab w:val="left" w:pos="1890"/>
              </w:tabs>
              <w:spacing w:before="198"/>
              <w:ind w:left="110" w:right="91"/>
              <w:rPr>
                <w:b/>
              </w:rPr>
            </w:pPr>
            <w:r>
              <w:rPr>
                <w:b/>
              </w:rPr>
              <w:t>Сильная рекомендация, основанная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на </w:t>
            </w:r>
            <w:r>
              <w:rPr>
                <w:b/>
              </w:rPr>
              <w:t>доказательствах умеренного качества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755"/>
              </w:tabs>
              <w:ind w:right="94"/>
              <w:jc w:val="both"/>
            </w:pPr>
            <w:r>
              <w:t>Польза отчетливо превалирует над рисками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 xml:space="preserve">затратами, </w:t>
            </w:r>
            <w:r>
              <w:rPr>
                <w:spacing w:val="-6"/>
              </w:rPr>
              <w:t xml:space="preserve">либо </w:t>
            </w:r>
            <w:r>
              <w:t>наоборот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tabs>
                <w:tab w:val="left" w:pos="1976"/>
              </w:tabs>
              <w:ind w:left="109" w:right="93"/>
              <w:jc w:val="both"/>
            </w:pPr>
            <w:r>
              <w:t>Доказательства, основанные на результатах РКИ, выполненных с некоторыми ограничениями (противоречивые результаты, методологические ошибки, косвенные или случайные и т.п.), либо других веских основаниях.</w:t>
            </w:r>
            <w:r>
              <w:tab/>
            </w:r>
            <w:r>
              <w:rPr>
                <w:spacing w:val="-3"/>
              </w:rPr>
              <w:t xml:space="preserve">Дальнейшие </w:t>
            </w:r>
            <w:r>
              <w:t xml:space="preserve">исследования </w:t>
            </w:r>
            <w:r>
              <w:rPr>
                <w:spacing w:val="-3"/>
              </w:rPr>
              <w:t xml:space="preserve">(если </w:t>
            </w:r>
            <w:r>
              <w:t xml:space="preserve">они проводятся), вероятно, окажут влияние на нашу уверенность в оценке соотношения пользы и риска и </w:t>
            </w:r>
            <w:r>
              <w:rPr>
                <w:spacing w:val="-3"/>
              </w:rPr>
              <w:t xml:space="preserve">могут </w:t>
            </w:r>
            <w:r>
              <w:t>изменить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ее.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tabs>
                <w:tab w:val="left" w:pos="1538"/>
                <w:tab w:val="left" w:pos="2191"/>
              </w:tabs>
              <w:ind w:left="103" w:right="106"/>
            </w:pPr>
            <w:r>
              <w:t>Сильная рекомендация, применение</w:t>
            </w:r>
            <w:r>
              <w:tab/>
            </w:r>
            <w:r>
              <w:rPr>
                <w:spacing w:val="-4"/>
              </w:rPr>
              <w:t xml:space="preserve">которой </w:t>
            </w:r>
            <w:r>
              <w:t>возможно</w:t>
            </w:r>
            <w:r>
              <w:tab/>
            </w:r>
            <w:r>
              <w:tab/>
            </w:r>
            <w:r>
              <w:rPr>
                <w:spacing w:val="-17"/>
              </w:rPr>
              <w:t>в</w:t>
            </w:r>
          </w:p>
          <w:p w:rsidR="000D2FD4" w:rsidRDefault="003046F5">
            <w:pPr>
              <w:pStyle w:val="TableParagraph"/>
              <w:ind w:left="103"/>
            </w:pPr>
            <w:r>
              <w:t>большинстве случаев</w:t>
            </w:r>
          </w:p>
        </w:tc>
      </w:tr>
      <w:tr w:rsidR="000D2FD4">
        <w:trPr>
          <w:trHeight w:val="2476"/>
        </w:trPr>
        <w:tc>
          <w:tcPr>
            <w:tcW w:w="2237" w:type="dxa"/>
          </w:tcPr>
          <w:p w:rsidR="000D2FD4" w:rsidRDefault="003046F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1С</w:t>
            </w:r>
          </w:p>
          <w:p w:rsidR="000D2FD4" w:rsidRDefault="003046F5">
            <w:pPr>
              <w:pStyle w:val="TableParagraph"/>
              <w:tabs>
                <w:tab w:val="left" w:pos="1890"/>
              </w:tabs>
              <w:spacing w:before="198"/>
              <w:ind w:left="110" w:right="91"/>
              <w:rPr>
                <w:b/>
              </w:rPr>
            </w:pPr>
            <w:r>
              <w:rPr>
                <w:b/>
              </w:rPr>
              <w:t>Сильная рекомендация, основанная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на </w:t>
            </w:r>
            <w:r>
              <w:rPr>
                <w:b/>
              </w:rPr>
              <w:t>доказательствах низкого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429"/>
                <w:tab w:val="left" w:pos="1755"/>
              </w:tabs>
              <w:ind w:right="92"/>
            </w:pPr>
            <w:r>
              <w:t xml:space="preserve">Польза, вероятно, </w:t>
            </w:r>
            <w:r>
              <w:rPr>
                <w:spacing w:val="-3"/>
              </w:rPr>
              <w:t xml:space="preserve">будет </w:t>
            </w:r>
            <w:r>
              <w:t xml:space="preserve">превалировать </w:t>
            </w:r>
            <w:r>
              <w:rPr>
                <w:spacing w:val="-6"/>
              </w:rPr>
              <w:t xml:space="preserve">над </w:t>
            </w:r>
            <w:r>
              <w:t>возможными рисками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и </w:t>
            </w:r>
            <w:r>
              <w:t>затратами,</w:t>
            </w:r>
            <w:r>
              <w:tab/>
            </w:r>
            <w:r>
              <w:rPr>
                <w:spacing w:val="-7"/>
              </w:rPr>
              <w:t xml:space="preserve">либо </w:t>
            </w:r>
            <w:r>
              <w:t>наоборот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tabs>
                <w:tab w:val="left" w:pos="1189"/>
                <w:tab w:val="left" w:pos="1640"/>
                <w:tab w:val="left" w:pos="1832"/>
                <w:tab w:val="left" w:pos="2509"/>
                <w:tab w:val="left" w:pos="2835"/>
              </w:tabs>
              <w:ind w:left="109" w:right="95"/>
            </w:pPr>
            <w:r>
              <w:t>Доказательства, основанные на обсервационных исследованиях,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бессистемном </w:t>
            </w:r>
            <w:r>
              <w:t>клиническом</w:t>
            </w:r>
            <w:r>
              <w:tab/>
            </w:r>
            <w:r>
              <w:tab/>
            </w:r>
            <w:r>
              <w:tab/>
              <w:t>опыте, результатах РКИ, выполненных с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существенными </w:t>
            </w:r>
            <w:r>
              <w:t>недостатками.</w:t>
            </w:r>
            <w:r>
              <w:tab/>
              <w:t>Любая</w:t>
            </w:r>
            <w:r>
              <w:tab/>
            </w:r>
            <w:r>
              <w:rPr>
                <w:spacing w:val="-5"/>
              </w:rPr>
              <w:t xml:space="preserve">оценка </w:t>
            </w:r>
            <w:r>
              <w:t>эффекта</w:t>
            </w:r>
            <w:r>
              <w:tab/>
              <w:t>расценивается</w:t>
            </w:r>
            <w:r>
              <w:tab/>
            </w:r>
            <w:r>
              <w:rPr>
                <w:spacing w:val="-7"/>
              </w:rPr>
              <w:t xml:space="preserve">как </w:t>
            </w:r>
            <w:r>
              <w:t>неопределенная.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tabs>
                <w:tab w:val="left" w:pos="1293"/>
              </w:tabs>
              <w:ind w:left="103" w:right="98"/>
              <w:jc w:val="both"/>
            </w:pPr>
            <w:r>
              <w:t>Относительно сильная рекомендация, которая может быть изменена при</w:t>
            </w:r>
            <w:r>
              <w:tab/>
            </w:r>
            <w:r>
              <w:rPr>
                <w:spacing w:val="-1"/>
              </w:rPr>
              <w:t xml:space="preserve">получении </w:t>
            </w:r>
            <w:r>
              <w:t>доказательств более высокого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</w:p>
        </w:tc>
      </w:tr>
      <w:tr w:rsidR="000D2FD4">
        <w:trPr>
          <w:trHeight w:val="2677"/>
        </w:trPr>
        <w:tc>
          <w:tcPr>
            <w:tcW w:w="2237" w:type="dxa"/>
          </w:tcPr>
          <w:p w:rsidR="000D2FD4" w:rsidRDefault="003046F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2А</w:t>
            </w:r>
          </w:p>
          <w:p w:rsidR="000D2FD4" w:rsidRDefault="003046F5">
            <w:pPr>
              <w:pStyle w:val="TableParagraph"/>
              <w:tabs>
                <w:tab w:val="left" w:pos="1890"/>
              </w:tabs>
              <w:spacing w:before="198"/>
              <w:ind w:left="110" w:right="91"/>
              <w:rPr>
                <w:b/>
              </w:rPr>
            </w:pPr>
            <w:r>
              <w:rPr>
                <w:b/>
                <w:spacing w:val="-3"/>
              </w:rPr>
              <w:t xml:space="preserve">Слабая </w:t>
            </w:r>
            <w:r>
              <w:rPr>
                <w:b/>
              </w:rPr>
              <w:t>рекомендация, основанная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на </w:t>
            </w:r>
            <w:r>
              <w:rPr>
                <w:b/>
              </w:rPr>
              <w:t>доказательствах высокого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755"/>
              </w:tabs>
              <w:ind w:right="92"/>
            </w:pPr>
            <w:r>
              <w:t>Польза сопоставима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возможными рисками</w:t>
            </w:r>
            <w:r>
              <w:tab/>
            </w:r>
            <w:r>
              <w:rPr>
                <w:spacing w:val="-13"/>
              </w:rPr>
              <w:t xml:space="preserve">и </w:t>
            </w:r>
            <w:r>
              <w:t>затратами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tabs>
                <w:tab w:val="left" w:pos="1683"/>
                <w:tab w:val="left" w:pos="2350"/>
              </w:tabs>
              <w:ind w:left="109" w:right="95"/>
              <w:jc w:val="both"/>
            </w:pPr>
            <w:r>
              <w:t>Надежные</w:t>
            </w:r>
            <w:r>
              <w:tab/>
            </w:r>
            <w:r>
              <w:rPr>
                <w:spacing w:val="-1"/>
              </w:rPr>
              <w:t xml:space="preserve">доказательства, </w:t>
            </w:r>
            <w:r>
              <w:t>основанные на хорошо выполненных РКИ или подтвержденные</w:t>
            </w:r>
            <w:r>
              <w:tab/>
            </w:r>
            <w:r>
              <w:rPr>
                <w:spacing w:val="-3"/>
              </w:rPr>
              <w:t xml:space="preserve">другими </w:t>
            </w:r>
            <w:r>
              <w:t>неопровержимыми</w:t>
            </w:r>
            <w:r>
              <w:rPr>
                <w:spacing w:val="1"/>
              </w:rPr>
              <w:t xml:space="preserve"> </w:t>
            </w:r>
            <w:r>
              <w:t>данными.</w:t>
            </w:r>
          </w:p>
          <w:p w:rsidR="000D2FD4" w:rsidRDefault="003046F5">
            <w:pPr>
              <w:pStyle w:val="TableParagraph"/>
              <w:spacing w:before="190"/>
              <w:ind w:left="109" w:right="94"/>
              <w:jc w:val="both"/>
            </w:pPr>
            <w: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spacing w:line="244" w:lineRule="exact"/>
              <w:ind w:left="103"/>
            </w:pPr>
            <w:r>
              <w:t>Слабая рекомендация.</w:t>
            </w:r>
          </w:p>
          <w:p w:rsidR="000D2FD4" w:rsidRDefault="003046F5">
            <w:pPr>
              <w:pStyle w:val="TableParagraph"/>
              <w:tabs>
                <w:tab w:val="left" w:pos="1087"/>
                <w:tab w:val="left" w:pos="1250"/>
                <w:tab w:val="left" w:pos="1956"/>
              </w:tabs>
              <w:spacing w:before="198"/>
              <w:ind w:left="103" w:right="98"/>
            </w:pPr>
            <w:r>
              <w:t>Выбор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наилучшей </w:t>
            </w:r>
            <w:r>
              <w:t xml:space="preserve">тактики </w:t>
            </w:r>
            <w:r>
              <w:rPr>
                <w:spacing w:val="-3"/>
              </w:rPr>
              <w:t xml:space="preserve">будет </w:t>
            </w:r>
            <w:r>
              <w:t xml:space="preserve">зависеть </w:t>
            </w:r>
            <w:r>
              <w:rPr>
                <w:spacing w:val="-3"/>
              </w:rPr>
              <w:t>от</w:t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 xml:space="preserve">клинической </w:t>
            </w:r>
            <w:r>
              <w:t>ситуации (обстоятельств), пациента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социальных предпочтений.</w:t>
            </w:r>
          </w:p>
        </w:tc>
      </w:tr>
      <w:tr w:rsidR="000D2FD4">
        <w:trPr>
          <w:trHeight w:val="503"/>
        </w:trPr>
        <w:tc>
          <w:tcPr>
            <w:tcW w:w="2237" w:type="dxa"/>
          </w:tcPr>
          <w:p w:rsidR="000D2FD4" w:rsidRDefault="003046F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spacing w:line="244" w:lineRule="exact"/>
            </w:pPr>
            <w:r>
              <w:t>Польза</w:t>
            </w:r>
          </w:p>
          <w:p w:rsidR="000D2FD4" w:rsidRDefault="003046F5">
            <w:pPr>
              <w:pStyle w:val="TableParagraph"/>
              <w:tabs>
                <w:tab w:val="left" w:pos="1780"/>
              </w:tabs>
              <w:spacing w:before="1" w:line="238" w:lineRule="exact"/>
            </w:pPr>
            <w:r>
              <w:t>сопоставима</w:t>
            </w:r>
            <w:r>
              <w:tab/>
              <w:t>с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spacing w:line="244" w:lineRule="exact"/>
              <w:ind w:left="109"/>
            </w:pPr>
            <w:r>
              <w:t>Доказательства,  основанные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0D2FD4" w:rsidRDefault="003046F5">
            <w:pPr>
              <w:pStyle w:val="TableParagraph"/>
              <w:spacing w:before="1" w:line="238" w:lineRule="exact"/>
              <w:ind w:left="109"/>
            </w:pPr>
            <w:r>
              <w:t>результатах РКИ,</w:t>
            </w:r>
            <w:r>
              <w:rPr>
                <w:spacing w:val="29"/>
              </w:rPr>
              <w:t xml:space="preserve"> </w:t>
            </w:r>
            <w:r>
              <w:t>выполненных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spacing w:line="244" w:lineRule="exact"/>
              <w:ind w:left="103"/>
            </w:pPr>
            <w:r>
              <w:t>Слабая рекомендация.</w:t>
            </w:r>
          </w:p>
        </w:tc>
      </w:tr>
    </w:tbl>
    <w:p w:rsidR="000D2FD4" w:rsidRDefault="000D2FD4">
      <w:pPr>
        <w:spacing w:line="244" w:lineRule="exact"/>
        <w:sectPr w:rsidR="000D2FD4">
          <w:headerReference w:type="default" r:id="rId15"/>
          <w:footerReference w:type="default" r:id="rId16"/>
          <w:pgSz w:w="11910" w:h="16840"/>
          <w:pgMar w:top="1040" w:right="720" w:bottom="1200" w:left="1040" w:header="0" w:footer="1002" w:gutter="0"/>
          <w:pgNumType w:start="3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415"/>
      </w:tblGrid>
      <w:tr w:rsidR="000D2FD4">
        <w:trPr>
          <w:trHeight w:val="3945"/>
        </w:trPr>
        <w:tc>
          <w:tcPr>
            <w:tcW w:w="2237" w:type="dxa"/>
          </w:tcPr>
          <w:p w:rsidR="000D2FD4" w:rsidRDefault="003046F5">
            <w:pPr>
              <w:pStyle w:val="TableParagraph"/>
              <w:tabs>
                <w:tab w:val="left" w:pos="1890"/>
              </w:tabs>
              <w:ind w:left="110" w:right="91"/>
              <w:rPr>
                <w:b/>
              </w:rPr>
            </w:pPr>
            <w:r>
              <w:rPr>
                <w:b/>
                <w:spacing w:val="-3"/>
              </w:rPr>
              <w:lastRenderedPageBreak/>
              <w:t xml:space="preserve">Слабая </w:t>
            </w:r>
            <w:r>
              <w:rPr>
                <w:b/>
              </w:rPr>
              <w:t>рекомендация, основанная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на </w:t>
            </w:r>
            <w:r>
              <w:rPr>
                <w:b/>
              </w:rPr>
              <w:t>доказательствах умеренного качества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755"/>
              </w:tabs>
              <w:spacing w:line="239" w:lineRule="exact"/>
            </w:pPr>
            <w:r>
              <w:t>рисками</w:t>
            </w:r>
            <w:r>
              <w:tab/>
              <w:t>и</w:t>
            </w:r>
          </w:p>
          <w:p w:rsidR="000D2FD4" w:rsidRDefault="003046F5">
            <w:pPr>
              <w:pStyle w:val="TableParagraph"/>
              <w:tabs>
                <w:tab w:val="left" w:pos="1050"/>
                <w:tab w:val="left" w:pos="1453"/>
              </w:tabs>
              <w:spacing w:before="1"/>
              <w:ind w:right="104"/>
            </w:pPr>
            <w:r>
              <w:t>осложнениями, однако</w:t>
            </w:r>
            <w:r>
              <w:tab/>
              <w:t>в</w:t>
            </w:r>
            <w:r>
              <w:tab/>
            </w:r>
            <w:r>
              <w:rPr>
                <w:spacing w:val="-7"/>
              </w:rPr>
              <w:t xml:space="preserve">этой </w:t>
            </w:r>
            <w:r>
              <w:t>оценке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есть </w:t>
            </w:r>
            <w:r>
              <w:rPr>
                <w:spacing w:val="-1"/>
              </w:rPr>
              <w:t>неопределенность.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tabs>
                <w:tab w:val="left" w:pos="1640"/>
              </w:tabs>
              <w:spacing w:line="239" w:lineRule="exact"/>
              <w:ind w:left="109"/>
            </w:pPr>
            <w:r>
              <w:t>с</w:t>
            </w:r>
            <w:r>
              <w:tab/>
              <w:t>существенными</w:t>
            </w:r>
          </w:p>
          <w:p w:rsidR="000D2FD4" w:rsidRDefault="003046F5">
            <w:pPr>
              <w:pStyle w:val="TableParagraph"/>
              <w:tabs>
                <w:tab w:val="left" w:pos="1683"/>
                <w:tab w:val="left" w:pos="2038"/>
                <w:tab w:val="left" w:pos="2293"/>
              </w:tabs>
              <w:spacing w:before="1"/>
              <w:ind w:left="109" w:right="95"/>
            </w:pPr>
            <w:r>
              <w:t>ограничениями (противоречивые</w:t>
            </w:r>
            <w:r>
              <w:tab/>
              <w:t>результаты, методологические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дефекты, </w:t>
            </w:r>
            <w:r>
              <w:t>косвенные или случайные), или сильные</w:t>
            </w:r>
            <w:r>
              <w:tab/>
            </w:r>
            <w:r>
              <w:rPr>
                <w:spacing w:val="-1"/>
              </w:rPr>
              <w:t xml:space="preserve">доказательства, </w:t>
            </w:r>
            <w:r>
              <w:t>представленные в какой-либо другой</w:t>
            </w:r>
            <w:r>
              <w:rPr>
                <w:spacing w:val="3"/>
              </w:rPr>
              <w:t xml:space="preserve"> </w:t>
            </w:r>
            <w:r>
              <w:t>форме.</w:t>
            </w:r>
          </w:p>
          <w:p w:rsidR="000D2FD4" w:rsidRDefault="003046F5">
            <w:pPr>
              <w:pStyle w:val="TableParagraph"/>
              <w:tabs>
                <w:tab w:val="left" w:pos="1865"/>
              </w:tabs>
              <w:spacing w:before="202"/>
              <w:ind w:left="109" w:right="93"/>
              <w:jc w:val="both"/>
            </w:pPr>
            <w:r>
              <w:t>Дальнейшие</w:t>
            </w:r>
            <w:r>
              <w:tab/>
              <w:t>исследования (если они проводятся), скорее всего, окажут влияние на нашу уверенность в оценке соотношения пользы и риска и могут изменить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ее.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spacing w:line="239" w:lineRule="exact"/>
              <w:ind w:left="103"/>
            </w:pPr>
            <w:r>
              <w:t>Альтернативная</w:t>
            </w:r>
          </w:p>
          <w:p w:rsidR="000D2FD4" w:rsidRDefault="003046F5">
            <w:pPr>
              <w:pStyle w:val="TableParagraph"/>
              <w:tabs>
                <w:tab w:val="left" w:pos="2201"/>
              </w:tabs>
              <w:spacing w:before="1"/>
              <w:ind w:left="103"/>
            </w:pPr>
            <w:r>
              <w:t>тактика</w:t>
            </w:r>
            <w:r>
              <w:tab/>
              <w:t>в</w:t>
            </w:r>
          </w:p>
          <w:p w:rsidR="000D2FD4" w:rsidRDefault="003046F5">
            <w:pPr>
              <w:pStyle w:val="TableParagraph"/>
              <w:tabs>
                <w:tab w:val="left" w:pos="1543"/>
                <w:tab w:val="left" w:pos="1711"/>
              </w:tabs>
              <w:spacing w:before="2"/>
              <w:ind w:left="103" w:right="104"/>
            </w:pPr>
            <w:r>
              <w:t>определенных ситуациях</w:t>
            </w:r>
            <w:r>
              <w:tab/>
            </w:r>
            <w:r>
              <w:tab/>
            </w:r>
            <w:r>
              <w:rPr>
                <w:spacing w:val="-7"/>
              </w:rPr>
              <w:t xml:space="preserve">может </w:t>
            </w:r>
            <w:r>
              <w:t xml:space="preserve">явиться для </w:t>
            </w:r>
            <w:r>
              <w:rPr>
                <w:spacing w:val="-4"/>
              </w:rPr>
              <w:t xml:space="preserve">некоторых </w:t>
            </w:r>
            <w:r>
              <w:t>пациентов</w:t>
            </w:r>
            <w:r>
              <w:tab/>
            </w:r>
            <w:r>
              <w:rPr>
                <w:spacing w:val="-5"/>
              </w:rPr>
              <w:t xml:space="preserve">лучшим </w:t>
            </w:r>
            <w:r>
              <w:t>выбором.</w:t>
            </w:r>
          </w:p>
        </w:tc>
      </w:tr>
      <w:tr w:rsidR="000D2FD4">
        <w:trPr>
          <w:trHeight w:val="2725"/>
        </w:trPr>
        <w:tc>
          <w:tcPr>
            <w:tcW w:w="2237" w:type="dxa"/>
          </w:tcPr>
          <w:p w:rsidR="000D2FD4" w:rsidRDefault="003046F5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2С</w:t>
            </w:r>
          </w:p>
          <w:p w:rsidR="000D2FD4" w:rsidRDefault="003046F5">
            <w:pPr>
              <w:pStyle w:val="TableParagraph"/>
              <w:tabs>
                <w:tab w:val="left" w:pos="1890"/>
              </w:tabs>
              <w:spacing w:before="198"/>
              <w:ind w:left="110" w:right="91"/>
              <w:rPr>
                <w:b/>
              </w:rPr>
            </w:pPr>
            <w:r>
              <w:rPr>
                <w:b/>
                <w:spacing w:val="-3"/>
              </w:rPr>
              <w:t xml:space="preserve">Слабая </w:t>
            </w:r>
            <w:r>
              <w:rPr>
                <w:b/>
              </w:rPr>
              <w:t>рекомендация, основанная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на </w:t>
            </w:r>
            <w:r>
              <w:rPr>
                <w:b/>
              </w:rPr>
              <w:t>доказательствах низкого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1983" w:type="dxa"/>
          </w:tcPr>
          <w:p w:rsidR="000D2FD4" w:rsidRDefault="003046F5">
            <w:pPr>
              <w:pStyle w:val="TableParagraph"/>
              <w:tabs>
                <w:tab w:val="left" w:pos="1228"/>
              </w:tabs>
              <w:spacing w:line="237" w:lineRule="auto"/>
              <w:ind w:right="97"/>
            </w:pPr>
            <w:r>
              <w:t>Неоднозначность в</w:t>
            </w:r>
            <w:r>
              <w:tab/>
            </w:r>
            <w:r>
              <w:rPr>
                <w:spacing w:val="-5"/>
              </w:rPr>
              <w:t>оценке</w:t>
            </w:r>
          </w:p>
          <w:p w:rsidR="000D2FD4" w:rsidRDefault="003046F5">
            <w:pPr>
              <w:pStyle w:val="TableParagraph"/>
              <w:tabs>
                <w:tab w:val="left" w:pos="647"/>
                <w:tab w:val="left" w:pos="1281"/>
                <w:tab w:val="left" w:pos="1755"/>
              </w:tabs>
              <w:ind w:right="96"/>
            </w:pPr>
            <w:r>
              <w:t xml:space="preserve">соотношения пользы, рисков </w:t>
            </w:r>
            <w:r>
              <w:rPr>
                <w:spacing w:val="-13"/>
              </w:rPr>
              <w:t xml:space="preserve">и </w:t>
            </w:r>
            <w:r>
              <w:t>осложнений; польза</w:t>
            </w:r>
            <w:r>
              <w:tab/>
            </w:r>
            <w:r>
              <w:rPr>
                <w:spacing w:val="-3"/>
              </w:rPr>
              <w:t xml:space="preserve">может </w:t>
            </w:r>
            <w:r>
              <w:t>быть сопоставима с</w:t>
            </w:r>
            <w:r>
              <w:tab/>
            </w:r>
            <w:r>
              <w:rPr>
                <w:spacing w:val="-3"/>
              </w:rPr>
              <w:t xml:space="preserve">возможными </w:t>
            </w:r>
            <w:r>
              <w:t>рисками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осложнениями.</w:t>
            </w:r>
          </w:p>
        </w:tc>
        <w:tc>
          <w:tcPr>
            <w:tcW w:w="3260" w:type="dxa"/>
          </w:tcPr>
          <w:p w:rsidR="000D2FD4" w:rsidRDefault="003046F5">
            <w:pPr>
              <w:pStyle w:val="TableParagraph"/>
              <w:spacing w:line="237" w:lineRule="auto"/>
              <w:ind w:left="109" w:right="97"/>
              <w:jc w:val="both"/>
            </w:pPr>
            <w:r>
              <w:t>Доказательства, основанные на обсервационных</w:t>
            </w:r>
          </w:p>
          <w:p w:rsidR="000D2FD4" w:rsidRDefault="003046F5">
            <w:pPr>
              <w:pStyle w:val="TableParagraph"/>
              <w:tabs>
                <w:tab w:val="left" w:pos="2835"/>
              </w:tabs>
              <w:ind w:left="109" w:right="94"/>
              <w:jc w:val="both"/>
            </w:pPr>
            <w:r>
              <w:t>исследованиях, бессистемном клиническом опыте или РКИ с существенными недостатками. Любая оценка эффекта расценивается</w:t>
            </w:r>
            <w:r>
              <w:tab/>
            </w:r>
            <w:r>
              <w:rPr>
                <w:spacing w:val="-6"/>
              </w:rPr>
              <w:t xml:space="preserve">как </w:t>
            </w:r>
            <w:r>
              <w:t>неопределенная.</w:t>
            </w:r>
          </w:p>
        </w:tc>
        <w:tc>
          <w:tcPr>
            <w:tcW w:w="2415" w:type="dxa"/>
          </w:tcPr>
          <w:p w:rsidR="000D2FD4" w:rsidRDefault="003046F5">
            <w:pPr>
              <w:pStyle w:val="TableParagraph"/>
              <w:tabs>
                <w:tab w:val="left" w:pos="1682"/>
              </w:tabs>
              <w:spacing w:line="237" w:lineRule="auto"/>
              <w:ind w:left="103" w:right="99"/>
            </w:pPr>
            <w:r>
              <w:t>Очень</w:t>
            </w:r>
            <w:r>
              <w:tab/>
            </w:r>
            <w:r>
              <w:rPr>
                <w:spacing w:val="-4"/>
              </w:rPr>
              <w:t xml:space="preserve">слабая </w:t>
            </w:r>
            <w:r>
              <w:t>рекомендация;</w:t>
            </w:r>
          </w:p>
          <w:p w:rsidR="000D2FD4" w:rsidRDefault="003046F5">
            <w:pPr>
              <w:pStyle w:val="TableParagraph"/>
              <w:ind w:left="103" w:right="93"/>
            </w:pPr>
            <w:r>
              <w:t>альтернативные подходы могут быть использованы в равной степени.</w:t>
            </w:r>
          </w:p>
        </w:tc>
      </w:tr>
    </w:tbl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spacing w:before="7"/>
        <w:rPr>
          <w:sz w:val="25"/>
        </w:rPr>
      </w:pPr>
    </w:p>
    <w:p w:rsidR="000D2FD4" w:rsidRDefault="003046F5">
      <w:pPr>
        <w:spacing w:before="90"/>
        <w:ind w:left="236"/>
        <w:rPr>
          <w:b/>
          <w:sz w:val="24"/>
        </w:rPr>
      </w:pPr>
      <w:r>
        <w:rPr>
          <w:b/>
          <w:sz w:val="24"/>
        </w:rPr>
        <w:t>Методы, использованные для анализа доказательств:</w:t>
      </w:r>
    </w:p>
    <w:p w:rsidR="000D2FD4" w:rsidRDefault="000D2FD4">
      <w:pPr>
        <w:pStyle w:val="a3"/>
        <w:spacing w:before="10"/>
        <w:rPr>
          <w:b/>
          <w:sz w:val="20"/>
        </w:rPr>
      </w:pPr>
    </w:p>
    <w:p w:rsidR="000D2FD4" w:rsidRDefault="003046F5">
      <w:pPr>
        <w:pStyle w:val="a4"/>
        <w:numPr>
          <w:ilvl w:val="0"/>
          <w:numId w:val="7"/>
        </w:numPr>
        <w:tabs>
          <w:tab w:val="left" w:pos="1307"/>
          <w:tab w:val="left" w:pos="1308"/>
        </w:tabs>
        <w:jc w:val="left"/>
        <w:rPr>
          <w:sz w:val="24"/>
        </w:rPr>
      </w:pPr>
      <w:r>
        <w:rPr>
          <w:sz w:val="24"/>
        </w:rPr>
        <w:t>Обзоры опубликованных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мета-анализов;</w:t>
      </w:r>
    </w:p>
    <w:p w:rsidR="000D2FD4" w:rsidRDefault="003046F5">
      <w:pPr>
        <w:pStyle w:val="a4"/>
        <w:numPr>
          <w:ilvl w:val="0"/>
          <w:numId w:val="7"/>
        </w:numPr>
        <w:tabs>
          <w:tab w:val="left" w:pos="1307"/>
          <w:tab w:val="left" w:pos="1308"/>
        </w:tabs>
        <w:spacing w:before="133"/>
        <w:jc w:val="left"/>
        <w:rPr>
          <w:sz w:val="24"/>
        </w:rPr>
      </w:pPr>
      <w:r>
        <w:rPr>
          <w:sz w:val="24"/>
        </w:rPr>
        <w:t>Систематические обзоры с таблицами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доказательств.</w:t>
      </w:r>
    </w:p>
    <w:p w:rsidR="000D2FD4" w:rsidRDefault="003046F5">
      <w:pPr>
        <w:spacing w:before="141"/>
        <w:ind w:left="236"/>
        <w:rPr>
          <w:b/>
          <w:sz w:val="24"/>
        </w:rPr>
      </w:pPr>
      <w:r>
        <w:rPr>
          <w:b/>
          <w:sz w:val="24"/>
        </w:rPr>
        <w:t>Описание методов, использованных для анализа доказательств</w:t>
      </w:r>
    </w:p>
    <w:p w:rsidR="000D2FD4" w:rsidRDefault="000D2FD4">
      <w:pPr>
        <w:pStyle w:val="a3"/>
        <w:spacing w:before="1"/>
        <w:rPr>
          <w:b/>
          <w:sz w:val="21"/>
        </w:rPr>
      </w:pPr>
    </w:p>
    <w:p w:rsidR="000D2FD4" w:rsidRDefault="003046F5">
      <w:pPr>
        <w:pStyle w:val="a3"/>
        <w:spacing w:line="360" w:lineRule="auto"/>
        <w:ind w:left="236" w:right="123" w:firstLine="566"/>
        <w:jc w:val="both"/>
      </w:pPr>
      <w:r>
        <w:t>С целью исключения влияния субъективного фактора и минимизации потенциальных ошибок каждое исследование оценивалось независимо, по меньшей мере, двумя независимыми членами рабочей группы. Какие-либо различия в оценках обсуждались всей группой в полном составе. При невозможности достижения консенсуса привлекался независимый</w:t>
      </w:r>
      <w:r>
        <w:rPr>
          <w:spacing w:val="2"/>
        </w:rPr>
        <w:t xml:space="preserve"> </w:t>
      </w:r>
      <w:r>
        <w:t>эксперт.</w:t>
      </w:r>
    </w:p>
    <w:p w:rsidR="000D2FD4" w:rsidRDefault="003046F5">
      <w:pPr>
        <w:spacing w:before="4"/>
        <w:ind w:left="803"/>
        <w:rPr>
          <w:b/>
          <w:sz w:val="24"/>
        </w:rPr>
      </w:pPr>
      <w:r>
        <w:rPr>
          <w:b/>
          <w:sz w:val="24"/>
        </w:rPr>
        <w:t>Методы, использованные для формулирования рекомендаций</w:t>
      </w:r>
    </w:p>
    <w:p w:rsidR="000D2FD4" w:rsidRDefault="003046F5">
      <w:pPr>
        <w:pStyle w:val="a3"/>
        <w:spacing w:before="137"/>
        <w:ind w:left="803"/>
      </w:pPr>
      <w:r>
        <w:t>Консенсус экспертов.</w:t>
      </w:r>
    </w:p>
    <w:p w:rsidR="000D2FD4" w:rsidRDefault="003046F5">
      <w:pPr>
        <w:spacing w:before="141"/>
        <w:ind w:left="803"/>
        <w:rPr>
          <w:b/>
          <w:sz w:val="24"/>
        </w:rPr>
      </w:pPr>
      <w:r>
        <w:rPr>
          <w:b/>
          <w:sz w:val="24"/>
        </w:rPr>
        <w:t>Метод валидации рекомендаций</w:t>
      </w:r>
    </w:p>
    <w:p w:rsidR="000D2FD4" w:rsidRDefault="003046F5">
      <w:pPr>
        <w:pStyle w:val="a4"/>
        <w:numPr>
          <w:ilvl w:val="0"/>
          <w:numId w:val="6"/>
        </w:numPr>
        <w:tabs>
          <w:tab w:val="left" w:pos="948"/>
        </w:tabs>
        <w:spacing w:before="132"/>
        <w:jc w:val="left"/>
        <w:rPr>
          <w:sz w:val="24"/>
        </w:rPr>
      </w:pPr>
      <w:r>
        <w:rPr>
          <w:sz w:val="24"/>
        </w:rPr>
        <w:t>Внешняя экспертная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</w:p>
    <w:p w:rsidR="000D2FD4" w:rsidRDefault="003046F5">
      <w:pPr>
        <w:pStyle w:val="a4"/>
        <w:numPr>
          <w:ilvl w:val="0"/>
          <w:numId w:val="6"/>
        </w:numPr>
        <w:tabs>
          <w:tab w:val="left" w:pos="948"/>
        </w:tabs>
        <w:spacing w:before="137"/>
        <w:jc w:val="left"/>
        <w:rPr>
          <w:sz w:val="24"/>
        </w:rPr>
      </w:pPr>
      <w:r>
        <w:rPr>
          <w:sz w:val="24"/>
        </w:rPr>
        <w:t>Внутренняя экспертная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</w:t>
      </w:r>
    </w:p>
    <w:p w:rsidR="000D2FD4" w:rsidRDefault="003046F5">
      <w:pPr>
        <w:spacing w:before="146"/>
        <w:ind w:left="803"/>
        <w:rPr>
          <w:b/>
          <w:sz w:val="24"/>
        </w:rPr>
      </w:pPr>
      <w:r>
        <w:rPr>
          <w:b/>
          <w:sz w:val="24"/>
        </w:rPr>
        <w:t>Описание метода валидизации рекомендаций</w:t>
      </w:r>
    </w:p>
    <w:p w:rsidR="000D2FD4" w:rsidRDefault="000D2FD4">
      <w:pPr>
        <w:rPr>
          <w:sz w:val="24"/>
        </w:rPr>
        <w:sectPr w:rsidR="000D2FD4">
          <w:headerReference w:type="default" r:id="rId17"/>
          <w:footerReference w:type="default" r:id="rId18"/>
          <w:pgSz w:w="11910" w:h="16840"/>
          <w:pgMar w:top="1120" w:right="720" w:bottom="1200" w:left="1040" w:header="0" w:footer="1002" w:gutter="0"/>
          <w:pgNumType w:start="4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1" w:firstLine="566"/>
        <w:jc w:val="both"/>
      </w:pPr>
      <w:r>
        <w:lastRenderedPageBreak/>
        <w:t>Представленные рекомендации в предварительной версии были рецензированы независимыми экспертами, установившими, что доказательства, лежащие в основе настоящих рекомендаций, доступны для понимания.</w:t>
      </w:r>
    </w:p>
    <w:p w:rsidR="000D2FD4" w:rsidRDefault="003046F5">
      <w:pPr>
        <w:pStyle w:val="a3"/>
        <w:spacing w:before="1" w:line="360" w:lineRule="auto"/>
        <w:ind w:left="236" w:right="125" w:firstLine="566"/>
        <w:jc w:val="both"/>
      </w:pPr>
      <w:r>
        <w:t>С настоящими рекомендациями ознакомлены педиатры, которые указали на доходчивость изложения и их важность, как рабочего инструмента повседневной практики.</w:t>
      </w:r>
    </w:p>
    <w:p w:rsidR="000D2FD4" w:rsidRDefault="003046F5">
      <w:pPr>
        <w:pStyle w:val="a3"/>
        <w:spacing w:line="360" w:lineRule="auto"/>
        <w:ind w:left="236" w:right="123" w:firstLine="566"/>
        <w:jc w:val="both"/>
      </w:pPr>
      <w:r>
        <w:t>Все комментарии, полученные от экспертов, тщательно систематизировались и обсуждались председателем и членами рабочей группы и, в случае необходимости, вносились поправки в клинические рекомендации.</w:t>
      </w:r>
    </w:p>
    <w:p w:rsidR="000D2FD4" w:rsidRDefault="003046F5">
      <w:pPr>
        <w:spacing w:before="4"/>
        <w:ind w:left="803"/>
        <w:rPr>
          <w:b/>
          <w:sz w:val="24"/>
        </w:rPr>
      </w:pPr>
      <w:r>
        <w:rPr>
          <w:b/>
          <w:sz w:val="24"/>
        </w:rPr>
        <w:t>Экономический анализ</w:t>
      </w:r>
    </w:p>
    <w:p w:rsidR="000D2FD4" w:rsidRDefault="003046F5">
      <w:pPr>
        <w:pStyle w:val="a3"/>
        <w:spacing w:before="132" w:line="362" w:lineRule="auto"/>
        <w:ind w:left="236" w:right="121" w:firstLine="566"/>
        <w:jc w:val="both"/>
      </w:pPr>
      <w:r>
        <w:t>Анализ стоимости не проводился и публикации по фармакоэкономике не анализировались.</w:t>
      </w:r>
    </w:p>
    <w:p w:rsidR="000D2FD4" w:rsidRDefault="003046F5">
      <w:pPr>
        <w:spacing w:before="2"/>
        <w:ind w:left="803"/>
        <w:rPr>
          <w:b/>
          <w:sz w:val="24"/>
        </w:rPr>
      </w:pPr>
      <w:r>
        <w:rPr>
          <w:b/>
          <w:sz w:val="24"/>
        </w:rPr>
        <w:t>Консультация и экспертная оценка</w:t>
      </w:r>
    </w:p>
    <w:p w:rsidR="000D2FD4" w:rsidRDefault="003046F5">
      <w:pPr>
        <w:pStyle w:val="a3"/>
        <w:spacing w:before="132" w:line="360" w:lineRule="auto"/>
        <w:ind w:left="236" w:right="122" w:firstLine="566"/>
        <w:jc w:val="both"/>
      </w:pPr>
      <w:r>
        <w:t>Проект рекомендаций был рецензирован также независимыми экспертами, которых попросили прокомментировать доходчивость и точность интерпретации доказательной базы, лежащей в основе рекомендаций.</w:t>
      </w:r>
    </w:p>
    <w:p w:rsidR="000D2FD4" w:rsidRDefault="003046F5">
      <w:pPr>
        <w:spacing w:before="6"/>
        <w:ind w:left="803"/>
        <w:rPr>
          <w:b/>
          <w:sz w:val="24"/>
        </w:rPr>
      </w:pPr>
      <w:r>
        <w:rPr>
          <w:b/>
          <w:sz w:val="24"/>
        </w:rPr>
        <w:t>Рабочая группа</w:t>
      </w:r>
    </w:p>
    <w:p w:rsidR="000D2FD4" w:rsidRDefault="003046F5">
      <w:pPr>
        <w:pStyle w:val="a3"/>
        <w:spacing w:before="132" w:line="360" w:lineRule="auto"/>
        <w:ind w:left="236" w:right="122" w:firstLine="566"/>
        <w:jc w:val="both"/>
      </w:pPr>
      <w:r>
        <w:t>Для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систематической ошибки при разработке рекомендаций сведен к минимуму.</w:t>
      </w:r>
    </w:p>
    <w:p w:rsidR="000D2FD4" w:rsidRDefault="000D2FD4">
      <w:pPr>
        <w:pStyle w:val="a3"/>
        <w:rPr>
          <w:sz w:val="21"/>
        </w:rPr>
      </w:pPr>
    </w:p>
    <w:p w:rsidR="000D2FD4" w:rsidRDefault="003046F5">
      <w:pPr>
        <w:pStyle w:val="1"/>
      </w:pPr>
      <w:bookmarkStart w:id="6" w:name="ОПРЕДЕЛЕНИЕ"/>
      <w:bookmarkStart w:id="7" w:name="_bookmark2"/>
      <w:bookmarkEnd w:id="6"/>
      <w:bookmarkEnd w:id="7"/>
      <w:r>
        <w:t>ОПРЕДЕЛЕНИЕ</w:t>
      </w:r>
    </w:p>
    <w:p w:rsidR="000D2FD4" w:rsidRDefault="003046F5">
      <w:pPr>
        <w:pStyle w:val="a3"/>
        <w:spacing w:before="109" w:line="360" w:lineRule="auto"/>
        <w:ind w:left="236" w:right="117" w:firstLine="566"/>
        <w:jc w:val="both"/>
      </w:pPr>
      <w:r>
        <w:t>Ротавирусная инфекция (РВИ) – антропонозное высококонтагиозное острое инфекционное заболевание, характеризующееся преимущественным поражением желудочно- кишечного тракта (ЖКТ) в виде гастроэнтерита с симптомами диареи и рвоты, развитием общей интоксикации, дегидратации и нередко наличием респираторного (катарального) синдрома в начальном периоде болезни.</w:t>
      </w:r>
    </w:p>
    <w:p w:rsidR="000D2FD4" w:rsidRDefault="000D2FD4">
      <w:pPr>
        <w:pStyle w:val="a3"/>
        <w:rPr>
          <w:sz w:val="26"/>
        </w:rPr>
      </w:pPr>
    </w:p>
    <w:p w:rsidR="000D2FD4" w:rsidRDefault="003046F5">
      <w:pPr>
        <w:pStyle w:val="1"/>
        <w:spacing w:before="214"/>
      </w:pPr>
      <w:bookmarkStart w:id="8" w:name="ХАРАКТЕРИСТИКА_ВОЗБУДИТЕЛЯ"/>
      <w:bookmarkStart w:id="9" w:name="_bookmark3"/>
      <w:bookmarkEnd w:id="8"/>
      <w:bookmarkEnd w:id="9"/>
      <w:r>
        <w:t>ХАРАКТЕРИСТИКА ВОЗБУДИТЕЛЯ</w:t>
      </w:r>
    </w:p>
    <w:p w:rsidR="000D2FD4" w:rsidRDefault="000D2FD4">
      <w:pPr>
        <w:pStyle w:val="a3"/>
        <w:spacing w:before="8"/>
        <w:rPr>
          <w:b/>
          <w:sz w:val="33"/>
        </w:rPr>
      </w:pPr>
    </w:p>
    <w:p w:rsidR="000D2FD4" w:rsidRDefault="003046F5">
      <w:pPr>
        <w:pStyle w:val="a3"/>
        <w:spacing w:line="360" w:lineRule="auto"/>
        <w:ind w:left="236" w:right="118" w:firstLine="710"/>
        <w:jc w:val="both"/>
      </w:pPr>
      <w:r>
        <w:t xml:space="preserve">Ротавирус (РВ) относится к семейству </w:t>
      </w:r>
      <w:r>
        <w:rPr>
          <w:i/>
        </w:rPr>
        <w:t>Reoviridae</w:t>
      </w:r>
      <w:r>
        <w:t xml:space="preserve">, подсемейству </w:t>
      </w:r>
      <w:r>
        <w:rPr>
          <w:i/>
        </w:rPr>
        <w:t>Sedoreovirinae</w:t>
      </w:r>
      <w:r>
        <w:t xml:space="preserve">, роду </w:t>
      </w:r>
      <w:r>
        <w:rPr>
          <w:i/>
        </w:rPr>
        <w:t>Rotavirus</w:t>
      </w:r>
      <w:r>
        <w:t>, который включает значительное число сходных по морфологии и антигенной структуре вирусов, способных вызывать гастроэнтериты у млекопитающих и птиц.</w:t>
      </w:r>
    </w:p>
    <w:p w:rsidR="000D2FD4" w:rsidRDefault="003046F5">
      <w:pPr>
        <w:pStyle w:val="a3"/>
        <w:spacing w:line="362" w:lineRule="auto"/>
        <w:ind w:left="236" w:right="122" w:firstLine="710"/>
        <w:jc w:val="both"/>
      </w:pPr>
      <w:r>
        <w:t>Вирион РВ имеет диаметр 65–75 нм и состоит из электронно-плотного центра (сердцевины) и двух белковых оболочек — внутреннего и наружного капсида [1].</w:t>
      </w:r>
      <w:r>
        <w:rPr>
          <w:spacing w:val="52"/>
        </w:rPr>
        <w:t xml:space="preserve"> </w:t>
      </w:r>
      <w:r>
        <w:t>Сердцевина</w:t>
      </w:r>
    </w:p>
    <w:p w:rsidR="000D2FD4" w:rsidRDefault="000D2FD4">
      <w:pPr>
        <w:spacing w:line="362" w:lineRule="auto"/>
        <w:jc w:val="both"/>
        <w:sectPr w:rsidR="000D2FD4">
          <w:headerReference w:type="default" r:id="rId19"/>
          <w:footerReference w:type="default" r:id="rId20"/>
          <w:pgSz w:w="11910" w:h="16840"/>
          <w:pgMar w:top="1040" w:right="720" w:bottom="1200" w:left="1040" w:header="0" w:footer="1002" w:gutter="0"/>
          <w:pgNumType w:start="5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1"/>
        <w:jc w:val="both"/>
      </w:pPr>
      <w:r>
        <w:lastRenderedPageBreak/>
        <w:t xml:space="preserve">содержит внутренние белки и фрагментированную цепь рибонуклеиновой кислоты (РНК), состоящую из 11 сегментов, которые кодируют продукцию белков — шесть структурных (Viral Proteins, VP1–VP7: VP1, VP2, VP3, VP4, VP6 и VP7) и пять неструктурных (NSP1– NSP5). Основным компонентом внутреннего капсида является структурный белок VP6 (основная группоспецифическая антигенная детерминанта РВ). В зависимости от его строения РВ подразделяют на 7 серологических групп — </w:t>
      </w:r>
      <w:r>
        <w:rPr>
          <w:spacing w:val="-3"/>
        </w:rPr>
        <w:t xml:space="preserve">A, </w:t>
      </w:r>
      <w:r>
        <w:t xml:space="preserve">B, C, </w:t>
      </w:r>
      <w:r>
        <w:rPr>
          <w:spacing w:val="-3"/>
        </w:rPr>
        <w:t xml:space="preserve">D, </w:t>
      </w:r>
      <w:r>
        <w:t xml:space="preserve">E, F, G. Наружный капсид вириона образован </w:t>
      </w:r>
      <w:r>
        <w:rPr>
          <w:spacing w:val="-3"/>
        </w:rPr>
        <w:t xml:space="preserve">двумя </w:t>
      </w:r>
      <w:r>
        <w:t>структурными белками, к которым в организме человека (как в случае инфицирования, так и в результате вакцинации) вырабатываются вируснейтрализующие антитела — VP7 (гликопротеиновый белок, или G-протеин) и VP4 (белок, чувствительный к действию протеаз, или Р-протеин). Данные структурные белки, определяя серотип, обеспечивают адсорбцию вируса и его проникновение в эпителиоциты тонкого</w:t>
      </w:r>
      <w:r>
        <w:rPr>
          <w:spacing w:val="-15"/>
        </w:rPr>
        <w:t xml:space="preserve"> </w:t>
      </w:r>
      <w:r>
        <w:t>кишечника.</w:t>
      </w:r>
    </w:p>
    <w:p w:rsidR="000D2FD4" w:rsidRDefault="003046F5">
      <w:pPr>
        <w:pStyle w:val="a3"/>
        <w:spacing w:before="2" w:line="360" w:lineRule="auto"/>
        <w:ind w:left="236" w:right="122" w:firstLine="710"/>
        <w:jc w:val="both"/>
      </w:pPr>
      <w:r>
        <w:t>В настоящее время известно 27 разновидностей G-генотипов и 35 Р-генотипов РВ, из которых 10 G-серотипов (G1–6, 8–10 и 12) и 7 Р-серотипов (P1, 2A, 3, 4, 5A, 8, 11) могут вызывать заболевания у людей. В 98% случаев РВИ у человека вызывают РВ серогруппы А. РВ группы С распространены повсеместно и вызывают в основном спорадическую заболеваемость. РВ группы В имеют эндемичное распространение в некоторых странах Юго- Восточной Азии и способны вызывать групповые заболевания. Патогенные для животных и птиц РВ не способны вызывать острые кишечные инфекции (ОКИ) у человека. Практически 90% всех циркулирующих штаммов [2] относятся к одному из 5 генотипов ― G1P[8], G2P[4], G3P[8], G4P[8], G9P[8]. По данным российских исследователей, превалирующее большинство возбудителей ротавирусного гастроэнтерита (РВГЭ) идентифицируются как штаммы G1P[8] и G4P[8] — 46%, P[8]G4 — 38%, P[8]G3 — 6%, P[4]G2 — 10% [3]. Среди РВ серогруппы А,</w:t>
      </w:r>
    </w:p>
    <w:p w:rsidR="000D2FD4" w:rsidRDefault="003046F5">
      <w:pPr>
        <w:pStyle w:val="a3"/>
        <w:spacing w:before="1"/>
        <w:ind w:left="236"/>
      </w:pPr>
      <w:r>
        <w:t>способных вызывать заболевание у человека, выделяют:</w:t>
      </w:r>
    </w:p>
    <w:p w:rsidR="000D2FD4" w:rsidRDefault="003046F5">
      <w:pPr>
        <w:pStyle w:val="a4"/>
        <w:numPr>
          <w:ilvl w:val="0"/>
          <w:numId w:val="5"/>
        </w:numPr>
        <w:tabs>
          <w:tab w:val="left" w:pos="956"/>
          <w:tab w:val="left" w:pos="957"/>
          <w:tab w:val="left" w:pos="2497"/>
          <w:tab w:val="left" w:pos="4643"/>
          <w:tab w:val="left" w:pos="5862"/>
          <w:tab w:val="left" w:pos="6347"/>
          <w:tab w:val="left" w:pos="7652"/>
          <w:tab w:val="left" w:pos="8958"/>
        </w:tabs>
        <w:spacing w:before="134" w:line="355" w:lineRule="auto"/>
        <w:ind w:right="125"/>
        <w:jc w:val="left"/>
        <w:rPr>
          <w:sz w:val="24"/>
        </w:rPr>
      </w:pPr>
      <w:r>
        <w:rPr>
          <w:sz w:val="24"/>
        </w:rPr>
        <w:t>повсеместно</w:t>
      </w:r>
      <w:r>
        <w:rPr>
          <w:sz w:val="24"/>
        </w:rPr>
        <w:tab/>
        <w:t>распространенные</w:t>
      </w:r>
      <w:r>
        <w:rPr>
          <w:sz w:val="24"/>
        </w:rPr>
        <w:tab/>
        <w:t>серотипы</w:t>
      </w:r>
      <w:r>
        <w:rPr>
          <w:sz w:val="24"/>
        </w:rPr>
        <w:tab/>
        <w:t>―</w:t>
      </w:r>
      <w:r>
        <w:rPr>
          <w:sz w:val="24"/>
        </w:rPr>
        <w:tab/>
        <w:t>G1P1A[8],</w:t>
      </w:r>
      <w:r>
        <w:rPr>
          <w:sz w:val="24"/>
        </w:rPr>
        <w:tab/>
        <w:t>G3P1A[8],</w:t>
      </w:r>
      <w:r>
        <w:rPr>
          <w:sz w:val="24"/>
        </w:rPr>
        <w:tab/>
      </w:r>
      <w:r>
        <w:rPr>
          <w:spacing w:val="-3"/>
          <w:sz w:val="24"/>
        </w:rPr>
        <w:t xml:space="preserve">G4P1A[8], </w:t>
      </w:r>
      <w:r>
        <w:rPr>
          <w:sz w:val="24"/>
        </w:rPr>
        <w:t>G9P1A[8], G2P1B[4],</w:t>
      </w:r>
      <w:r>
        <w:rPr>
          <w:spacing w:val="7"/>
          <w:sz w:val="24"/>
        </w:rPr>
        <w:t xml:space="preserve"> </w:t>
      </w:r>
      <w:r>
        <w:rPr>
          <w:sz w:val="24"/>
        </w:rPr>
        <w:t>G9P2A[6];</w:t>
      </w:r>
    </w:p>
    <w:p w:rsidR="000D2FD4" w:rsidRDefault="003046F5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spacing w:before="1" w:line="355" w:lineRule="auto"/>
        <w:ind w:right="125"/>
        <w:jc w:val="left"/>
        <w:rPr>
          <w:sz w:val="24"/>
        </w:rPr>
      </w:pPr>
      <w:r>
        <w:rPr>
          <w:sz w:val="24"/>
        </w:rPr>
        <w:t>серотипы, имеющие региональное распространение, ― G5P1A[8], G8P1B[4], G1–4, 8P2A[6],</w:t>
      </w:r>
      <w:r>
        <w:rPr>
          <w:spacing w:val="3"/>
          <w:sz w:val="24"/>
        </w:rPr>
        <w:t xml:space="preserve"> </w:t>
      </w:r>
      <w:r>
        <w:rPr>
          <w:sz w:val="24"/>
        </w:rPr>
        <w:t>G3P5[3];</w:t>
      </w:r>
    </w:p>
    <w:p w:rsidR="000D2FD4" w:rsidRDefault="003046F5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spacing w:before="2"/>
        <w:jc w:val="left"/>
        <w:rPr>
          <w:sz w:val="24"/>
        </w:rPr>
      </w:pPr>
      <w:r>
        <w:rPr>
          <w:sz w:val="24"/>
        </w:rPr>
        <w:t>малораспространенные серотипы.</w:t>
      </w:r>
    </w:p>
    <w:p w:rsidR="000D2FD4" w:rsidRDefault="003046F5">
      <w:pPr>
        <w:pStyle w:val="a3"/>
        <w:spacing w:before="140" w:line="360" w:lineRule="auto"/>
        <w:ind w:left="236" w:right="124" w:firstLine="710"/>
        <w:jc w:val="both"/>
      </w:pPr>
      <w:r>
        <w:t>Для клинической практики важно, что существующие вакцины способны предупреждать заболевания, вызванные разными серотипами.</w:t>
      </w:r>
    </w:p>
    <w:p w:rsidR="000D2FD4" w:rsidRDefault="003046F5">
      <w:pPr>
        <w:pStyle w:val="a3"/>
        <w:spacing w:line="360" w:lineRule="auto"/>
        <w:ind w:left="236" w:right="121" w:firstLine="710"/>
        <w:jc w:val="both"/>
      </w:pPr>
      <w:r>
        <w:t xml:space="preserve">РВ чрезвычайно стабилен в окружающей среде. Возбудитель устойчив к хлорсодержащим дезинфицирующим средствам, препаратам на основе перекиси водорода; </w:t>
      </w:r>
      <w:r>
        <w:rPr>
          <w:spacing w:val="2"/>
        </w:rPr>
        <w:t xml:space="preserve">не </w:t>
      </w:r>
      <w:r>
        <w:t>погибает при обычном хлорировании воды в головных водопроводных сооружениях, выживает в водопроводной воде до 60 дней, на различных объектах внешней среды ― от 10 до</w:t>
      </w:r>
      <w:r>
        <w:rPr>
          <w:spacing w:val="26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зависимости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температуры,</w:t>
      </w:r>
      <w:r>
        <w:rPr>
          <w:spacing w:val="25"/>
        </w:rPr>
        <w:t xml:space="preserve"> </w:t>
      </w:r>
      <w:r>
        <w:t>влажности</w:t>
      </w:r>
      <w:r>
        <w:rPr>
          <w:spacing w:val="24"/>
        </w:rPr>
        <w:t xml:space="preserve"> </w:t>
      </w:r>
      <w:r>
        <w:t>воздуха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наличия</w:t>
      </w:r>
      <w:r>
        <w:rPr>
          <w:spacing w:val="22"/>
        </w:rPr>
        <w:t xml:space="preserve"> </w:t>
      </w:r>
      <w:r>
        <w:t>загрязнений</w:t>
      </w:r>
    </w:p>
    <w:p w:rsidR="000D2FD4" w:rsidRDefault="000D2FD4">
      <w:pPr>
        <w:spacing w:line="360" w:lineRule="auto"/>
        <w:jc w:val="both"/>
        <w:sectPr w:rsidR="000D2FD4">
          <w:headerReference w:type="default" r:id="rId21"/>
          <w:footerReference w:type="default" r:id="rId22"/>
          <w:pgSz w:w="11910" w:h="16840"/>
          <w:pgMar w:top="1040" w:right="720" w:bottom="1200" w:left="1040" w:header="0" w:footer="1002" w:gutter="0"/>
          <w:pgNumType w:start="6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2"/>
        <w:jc w:val="both"/>
      </w:pPr>
      <w:r>
        <w:lastRenderedPageBreak/>
        <w:t>органической природы); не разрушается при многократном замораживании. Ультрафиолетовое излучение в дозе 9 вт/м</w:t>
      </w:r>
      <w:r>
        <w:rPr>
          <w:vertAlign w:val="superscript"/>
        </w:rPr>
        <w:t>2</w:t>
      </w:r>
      <w:r>
        <w:t xml:space="preserve"> инактивирует вирус через 15 минут. В фекалиях РВ сохраняется от нескольких недель до 7 месяцев, на фруктах ― от 5 до 30 дней, на тканях  из хлопка и шерсти ― от 12 до 45 дней, на различных поверхностях ― до 10 дней, а с органическими загрязнениями ― до 16 дней. Возбудитель РВИ устойчив к эфиру, хлороформу, детергентам, гипохлориту (в низких концентрациях), к воздействию ультразвука, однако быстро инактивируется фенольными соединениями, крезолом, формалином. РВ утрачивает вирулентность при кипячении, обработке сильными кислотами и щелочами (инфекционная активность сохраняется в диапазоне рН 3−9). Протеолитические ферменты желудочно-кишечного тракта (панкреатин, трипсин, эластаза) усиливают инфекционную активность возбудителя. Белковая структура РВ разрушается в растворах поверхностно- активных</w:t>
      </w:r>
      <w:r>
        <w:rPr>
          <w:spacing w:val="6"/>
        </w:rPr>
        <w:t xml:space="preserve"> </w:t>
      </w:r>
      <w:r>
        <w:t>веществ,</w:t>
      </w:r>
      <w:r>
        <w:rPr>
          <w:spacing w:val="13"/>
        </w:rPr>
        <w:t xml:space="preserve"> </w:t>
      </w:r>
      <w:r>
        <w:t>прогревание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°С</w:t>
      </w:r>
      <w:r>
        <w:rPr>
          <w:spacing w:val="9"/>
        </w:rPr>
        <w:t xml:space="preserve"> </w:t>
      </w:r>
      <w:r>
        <w:t>инактивирует</w:t>
      </w:r>
      <w:r>
        <w:rPr>
          <w:spacing w:val="16"/>
        </w:rPr>
        <w:t xml:space="preserve"> </w:t>
      </w:r>
      <w:r>
        <w:t>вирус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минут,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80</w:t>
      </w:r>
      <w:r>
        <w:rPr>
          <w:spacing w:val="16"/>
        </w:rPr>
        <w:t xml:space="preserve"> </w:t>
      </w:r>
      <w:r>
        <w:t>°С</w:t>
      </w:r>
    </w:p>
    <w:p w:rsidR="000D2FD4" w:rsidRDefault="003046F5">
      <w:pPr>
        <w:pStyle w:val="a3"/>
        <w:spacing w:line="360" w:lineRule="auto"/>
        <w:ind w:left="236" w:right="123"/>
        <w:jc w:val="both"/>
      </w:pPr>
      <w:r>
        <w:t>— в течение 1 минуты. Такая высокая устойчивость РВ предопределяет важность вакцинопрофилактики как единственного действенного метода борьбы с этой инфекцией.</w:t>
      </w:r>
    </w:p>
    <w:p w:rsidR="000D2FD4" w:rsidRDefault="000D2FD4">
      <w:pPr>
        <w:pStyle w:val="a3"/>
        <w:spacing w:before="3"/>
        <w:rPr>
          <w:sz w:val="36"/>
        </w:rPr>
      </w:pPr>
    </w:p>
    <w:p w:rsidR="000D2FD4" w:rsidRDefault="003046F5">
      <w:pPr>
        <w:pStyle w:val="1"/>
      </w:pPr>
      <w:bookmarkStart w:id="10" w:name="ЭПИДЕМИОЛОГИЯ_РОТАВИРУСНОЙ_ИНФЕКЦИИ"/>
      <w:bookmarkStart w:id="11" w:name="_bookmark4"/>
      <w:bookmarkEnd w:id="10"/>
      <w:bookmarkEnd w:id="11"/>
      <w:r>
        <w:t>ЭПИДЕМИОЛОГИЯ РОТАВИРУСНОЙ ИНФЕКЦИИ</w:t>
      </w:r>
    </w:p>
    <w:p w:rsidR="000D2FD4" w:rsidRDefault="000D2FD4">
      <w:pPr>
        <w:pStyle w:val="a3"/>
        <w:rPr>
          <w:b/>
          <w:sz w:val="30"/>
        </w:rPr>
      </w:pPr>
    </w:p>
    <w:p w:rsidR="000D2FD4" w:rsidRDefault="003046F5">
      <w:pPr>
        <w:pStyle w:val="2"/>
        <w:spacing w:before="234"/>
        <w:ind w:left="236"/>
      </w:pPr>
      <w:bookmarkStart w:id="12" w:name="Эпидемиология_ротавирусной_инфекции_в_ми"/>
      <w:bookmarkStart w:id="13" w:name="_bookmark5"/>
      <w:bookmarkEnd w:id="12"/>
      <w:bookmarkEnd w:id="13"/>
      <w:r>
        <w:t>Эпидемиология ротавирусной инфекции в мире</w:t>
      </w:r>
    </w:p>
    <w:p w:rsidR="000D2FD4" w:rsidRDefault="003046F5">
      <w:pPr>
        <w:pStyle w:val="a3"/>
        <w:spacing w:before="132" w:line="360" w:lineRule="auto"/>
        <w:ind w:left="236" w:right="119" w:firstLine="710"/>
        <w:jc w:val="both"/>
      </w:pPr>
      <w:r>
        <w:t>До сих пор пневмония и инфекционные диареи являются основной причиной смертности детей первых 5 лет жизни в результате инфекционных заболеваний. Ежегодно более 1 млн детей грудного и раннего возраста умирает от пневмококковой инфекции и ротавирусной диареи. На долю последних приходится до 9,9% в структуре общей смертности детей за 2011 г., причем значительную часть из них (70%) составляют дети в возрасте младше</w:t>
      </w:r>
    </w:p>
    <w:p w:rsidR="000D2FD4" w:rsidRDefault="003046F5">
      <w:pPr>
        <w:pStyle w:val="a3"/>
        <w:spacing w:line="360" w:lineRule="auto"/>
        <w:ind w:left="236" w:right="122"/>
        <w:jc w:val="both"/>
      </w:pPr>
      <w:r>
        <w:t xml:space="preserve">2 лет [4]. Основываясь на данных европейских эпидемиологических исследований, за последнее столетие среди возбудителей острых гастроэнтеритов у детей значительно превалируют вирусы. Среди них наибольший удельный вес приходится на </w:t>
      </w:r>
      <w:r>
        <w:rPr>
          <w:i/>
        </w:rPr>
        <w:t xml:space="preserve">Rotavirus </w:t>
      </w:r>
      <w:r>
        <w:t xml:space="preserve">и в меньшей степени </w:t>
      </w:r>
      <w:r>
        <w:rPr>
          <w:i/>
        </w:rPr>
        <w:t xml:space="preserve">Norovirus </w:t>
      </w:r>
      <w:r>
        <w:t xml:space="preserve">(англ. Norwalk Virus), тогда как </w:t>
      </w:r>
      <w:r>
        <w:rPr>
          <w:i/>
        </w:rPr>
        <w:t xml:space="preserve">Campylobacter </w:t>
      </w:r>
      <w:r>
        <w:t xml:space="preserve">и </w:t>
      </w:r>
      <w:r>
        <w:rPr>
          <w:i/>
        </w:rPr>
        <w:t xml:space="preserve">Salmonella </w:t>
      </w:r>
      <w:r>
        <w:t>— основные бактериальные агенты — серьезно уступают [5, 6].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РВ является ведущей причиной гастроэнтеритов у детей в возрасте младше 5 лет как в странах с низким, так и с высоким экономическим уровнем развития. Разницу составляет высокий уровень смертности от РВИ, наиболее характерный для развивающихся государств и достигающий почти 82% всех смертельных случаев от РВИ на планете. В довакцинальный период от тяжелых гастроэнтеритов ротавирусной этиологии ежегодно погибало до 527 000 человек, из них 440 000 детей младше 5-летнего возраста, по этой причине госпитализация достигала 2 млн детского населения, нагрузка на амбулаторное звено составляла до 25 млн</w:t>
      </w:r>
    </w:p>
    <w:p w:rsidR="000D2FD4" w:rsidRDefault="000D2FD4">
      <w:pPr>
        <w:spacing w:line="360" w:lineRule="auto"/>
        <w:jc w:val="both"/>
        <w:sectPr w:rsidR="000D2FD4">
          <w:headerReference w:type="default" r:id="rId23"/>
          <w:footerReference w:type="default" r:id="rId24"/>
          <w:pgSz w:w="11910" w:h="16840"/>
          <w:pgMar w:top="1040" w:right="720" w:bottom="1200" w:left="1040" w:header="0" w:footer="1002" w:gutter="0"/>
          <w:pgNumType w:start="7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5"/>
        <w:jc w:val="both"/>
      </w:pPr>
      <w:r>
        <w:lastRenderedPageBreak/>
        <w:t xml:space="preserve">визитов каждый год. </w:t>
      </w:r>
      <w:r>
        <w:rPr>
          <w:spacing w:val="-3"/>
        </w:rPr>
        <w:t xml:space="preserve">По </w:t>
      </w:r>
      <w:r>
        <w:t>заключению Всемирной организации здравоохранения (ВОЗ),  уровень смертности от РВГЭ в 2008 г. среди детей в среднем достигал 453 000, что ставило РВИ в ряд наиболее частых причин смертности от вакциноуправляемых</w:t>
      </w:r>
      <w:r>
        <w:rPr>
          <w:spacing w:val="-13"/>
        </w:rPr>
        <w:t xml:space="preserve"> </w:t>
      </w:r>
      <w:r>
        <w:t>инфекций.</w:t>
      </w:r>
    </w:p>
    <w:p w:rsidR="000D2FD4" w:rsidRDefault="003046F5">
      <w:pPr>
        <w:pStyle w:val="a3"/>
        <w:spacing w:before="1" w:line="360" w:lineRule="auto"/>
        <w:ind w:left="236" w:right="124" w:firstLine="710"/>
        <w:jc w:val="both"/>
      </w:pPr>
      <w:r>
        <w:t>РВИ оказывает значительную нагрузку на медицинские учреждения как стационарного, так и амбулаторного звена. По обобщенным данным, полученным из 35 стран с разным уровнем экономического развития, около 40% госпитализаций по поводу диареи у детей в возрасте до 5 лет связаны с РВИ (1986−2000 гг.) [7]. В странах Европы РВГЭ диагностируется у 5–27% всех госпитализированных детей раннего и грудного возраста. Кроме того, РВИ является одной из основных причин внутрибольничных диарей, составляя в разные сезоны от</w:t>
      </w:r>
    </w:p>
    <w:p w:rsidR="000D2FD4" w:rsidRDefault="003046F5">
      <w:pPr>
        <w:pStyle w:val="a3"/>
        <w:spacing w:line="360" w:lineRule="auto"/>
        <w:ind w:left="236" w:right="124"/>
        <w:jc w:val="both"/>
      </w:pPr>
      <w:r>
        <w:t>31 до 87%. Речь идет о случаях РВГЭ, который развивается через 48–72 ч после госпитализации по причине, не связанной с диареей. В данном случае источником внутрибольничной инфекции становятся как пациенты с клинически значимыми формами РВИ, так и ее носители, в том числе медицинский персонал.</w:t>
      </w:r>
    </w:p>
    <w:p w:rsidR="000D2FD4" w:rsidRDefault="003046F5">
      <w:pPr>
        <w:pStyle w:val="a3"/>
        <w:spacing w:line="360" w:lineRule="auto"/>
        <w:ind w:left="236" w:right="117" w:firstLine="710"/>
        <w:jc w:val="both"/>
      </w:pPr>
      <w:r>
        <w:t>В развивающихся странах 3/4 детей сталкиваются с РВГЭ на первом году жизни, в экономически развитых государствах первый эпизод данной инфекции возникает несколько позже — к 2–5 годам (по данным на 2011 г.). При этом тяжесть течения РВИ, в первую очередь связанная с развитием обезвоживания, обусловливает обращение к специалисту каждого пятого заболевшего; 1 из 65 больных требует госпитализации и 1 из 293 погибает от обезвоживания. Тяжелое течение РВГЭ с обезвоживанием наблюдается преимущественно в группе детей в возрасте 6–24 месяцев жизни, что обусловливает госпитализацию 65–85% детей первого года жизни, причем столь высокая частота стационарной помощи не зависит от уровня экономического развития страны. Среди госпитализируемых до 43% имеют тяжесть более 15 баллов по шкале Vesikari</w:t>
      </w:r>
      <w:hyperlink w:anchor="_bookmark6" w:history="1">
        <w:r>
          <w:rPr>
            <w:vertAlign w:val="superscript"/>
          </w:rPr>
          <w:t>1</w:t>
        </w:r>
      </w:hyperlink>
      <w:r>
        <w:t>, у 7% наблюдаются признаки динамической непроходимости, у 3% — кровь в стуле; 27% больных требуют проведения внутривенной регидратации [8]. В результате этого огромное количество амбулаторных визитов по поводу РВИ средней и легкой тяжести оказывает серьезную нагрузку на систему</w:t>
      </w:r>
      <w:r>
        <w:rPr>
          <w:spacing w:val="-22"/>
        </w:rPr>
        <w:t xml:space="preserve"> </w:t>
      </w:r>
      <w:r>
        <w:t>здравоохранения.</w:t>
      </w:r>
    </w:p>
    <w:p w:rsidR="000D2FD4" w:rsidRDefault="00A7541F">
      <w:pPr>
        <w:pStyle w:val="a3"/>
        <w:spacing w:before="2" w:line="360" w:lineRule="auto"/>
        <w:ind w:left="236" w:right="124" w:firstLine="71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1621790</wp:posOffset>
                </wp:positionV>
                <wp:extent cx="0" cy="146050"/>
                <wp:effectExtent l="22225" t="21590" r="25400" b="2286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42672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pt,127.7pt" to="65.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JVEgIAACkEAAAOAAAAZHJzL2Uyb0RvYy54bWysU8GO2jAQvVfqP1i+QxIaWI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" strokecolor="yellow" strokeweight="3.36pt">
                <w10:wrap anchorx="page"/>
              </v:line>
            </w:pict>
          </mc:Fallback>
        </mc:AlternateContent>
      </w:r>
      <w:r w:rsidR="003046F5">
        <w:t>В развивающихся странах случаи заболеваний РВИ регистрируются практически круглый год, тогда как в развитых государствах отмечается зимняя сезонность, взаимосвязанная с сопутствующей интеркуррентной заболеваемостью, вызванной нозокомиальной флорой.</w:t>
      </w:r>
    </w:p>
    <w:p w:rsidR="000D2FD4" w:rsidRDefault="000D2FD4">
      <w:pPr>
        <w:pStyle w:val="a3"/>
        <w:rPr>
          <w:sz w:val="20"/>
        </w:rPr>
      </w:pPr>
    </w:p>
    <w:p w:rsidR="000D2FD4" w:rsidRDefault="000D2FD4">
      <w:pPr>
        <w:pStyle w:val="a3"/>
        <w:rPr>
          <w:sz w:val="20"/>
        </w:rPr>
      </w:pPr>
    </w:p>
    <w:p w:rsidR="000D2FD4" w:rsidRDefault="00A7541F">
      <w:pPr>
        <w:pStyle w:val="a3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205740</wp:posOffset>
                </wp:positionV>
                <wp:extent cx="1828800" cy="0"/>
                <wp:effectExtent l="10795" t="5715" r="8255" b="13335"/>
                <wp:wrapTopAndBottom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6.2pt" to="207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DZEg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0D2FD4" w:rsidRDefault="003046F5">
      <w:pPr>
        <w:spacing w:before="42"/>
        <w:ind w:left="236" w:right="122" w:hanging="1"/>
        <w:jc w:val="both"/>
        <w:rPr>
          <w:sz w:val="20"/>
        </w:rPr>
      </w:pPr>
      <w:bookmarkStart w:id="14" w:name="_bookmark6"/>
      <w:bookmarkEnd w:id="14"/>
      <w:r>
        <w:rPr>
          <w:position w:val="9"/>
          <w:sz w:val="13"/>
        </w:rPr>
        <w:t xml:space="preserve">1 </w:t>
      </w:r>
      <w:r>
        <w:rPr>
          <w:sz w:val="20"/>
        </w:rPr>
        <w:t>Оценка степени тяжести РВИ проводится на основании комплекса лабораторных параметров, включающего отдельные показатели периферической крови (число лейкоцитов, нейтрофилов, лимфоцитов, гемоглобин), уровень С-реактивного белка, калия и натрия, рН, мочевины, глюкозы, печеночных трансаминаз. Согласно шкале Везикари (Timo Vesikari), течение заболевания у пациентов с суммой показателей ниже 9 баллов расценивается как легкое, от 12 до 15 — как среднетяжелое, от 16 до 20 — как тяжелая форма РВИ.</w:t>
      </w:r>
    </w:p>
    <w:p w:rsidR="000D2FD4" w:rsidRDefault="000D2FD4">
      <w:pPr>
        <w:jc w:val="both"/>
        <w:rPr>
          <w:sz w:val="20"/>
        </w:rPr>
        <w:sectPr w:rsidR="000D2FD4">
          <w:headerReference w:type="default" r:id="rId25"/>
          <w:footerReference w:type="default" r:id="rId26"/>
          <w:pgSz w:w="11910" w:h="16840"/>
          <w:pgMar w:top="1040" w:right="720" w:bottom="1160" w:left="1040" w:header="0" w:footer="972" w:gutter="0"/>
          <w:pgNumType w:start="8"/>
          <w:cols w:space="720"/>
        </w:sectPr>
      </w:pPr>
    </w:p>
    <w:p w:rsidR="000D2FD4" w:rsidRDefault="003046F5">
      <w:pPr>
        <w:spacing w:before="66"/>
        <w:ind w:left="236"/>
        <w:rPr>
          <w:b/>
          <w:sz w:val="24"/>
        </w:rPr>
      </w:pPr>
      <w:bookmarkStart w:id="15" w:name="Эпидемиология_ротавирусной_инфекции_в_Ро"/>
      <w:bookmarkStart w:id="16" w:name="_bookmark7"/>
      <w:bookmarkEnd w:id="15"/>
      <w:bookmarkEnd w:id="16"/>
      <w:r>
        <w:rPr>
          <w:b/>
          <w:sz w:val="24"/>
        </w:rPr>
        <w:lastRenderedPageBreak/>
        <w:t>Эпидемиология ротавирусной инфекции в Российской Федерации</w:t>
      </w:r>
    </w:p>
    <w:p w:rsidR="000D2FD4" w:rsidRDefault="003046F5">
      <w:pPr>
        <w:pStyle w:val="a3"/>
        <w:spacing w:before="103" w:line="360" w:lineRule="auto"/>
        <w:ind w:left="236" w:right="118" w:firstLine="710"/>
        <w:jc w:val="both"/>
      </w:pPr>
      <w:r>
        <w:t>В России общая заболеваемость ОКИ традиционно остается на высоком уровне и устойчиво занимает 3–4-е место среди всех инфекционных заболеваний у детей. В РФ за последние 15 лет этиологическая верификация вирусных кишечных инфекций значительно улучшилась, о чем свидетельствует рост показателей заболеваемости населения РВИ: с 3,2 на 100 тыс. населения в 1993 г. до 83,26 ― в 2016 г. по данным государственного доклада «О состоянии санитарно-эпидемиологического благополучия населения в РФ в 2016г.».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Эпидемиологическое исследование, проведенное ВОЗ в 2005–2007 гг. в 8 городах России в рамках проекта «Эпидемиология вирусных кишечных инфекций в России. Разработка подходов для выявления и характеристики возбудителей», показало, что РВ являлся причиной гастроэнтеритов в 43% случаев у детей до 5 лет, находящихся на стационарном</w:t>
      </w:r>
      <w:r>
        <w:rPr>
          <w:spacing w:val="-1"/>
        </w:rPr>
        <w:t xml:space="preserve"> </w:t>
      </w:r>
      <w:r>
        <w:t>лечении.</w:t>
      </w:r>
    </w:p>
    <w:p w:rsidR="000D2FD4" w:rsidRDefault="003046F5">
      <w:pPr>
        <w:pStyle w:val="a3"/>
        <w:spacing w:before="2" w:line="360" w:lineRule="auto"/>
        <w:ind w:left="236" w:right="116" w:firstLine="710"/>
        <w:jc w:val="both"/>
      </w:pPr>
      <w:r>
        <w:t>Проведенное в 2012 г. проспективное наблюдательное активное эпидемиологическое исследование «Эпидемиология и социоэкономический ущерб, вызванный ротавирусным гастроэнтеритом в амбулаторном звене в Российской Федерации» показало, что РВГЭ составляют 31% от числа всех амбулаторных обращений к врачу по поводу гастроэнтеритов, достигая 75% в некоторых регионах РФ.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В среднем, по данным на 2014 г., заболеваемость детей до 1 года составила 1180,07, а в возрасте 1−2 лет ― 1351,37 на 100 000. В целом по РФ удельный вес заболевших РВГЭ детей до 1 года составил 20,6%, в возрасте 1−2 лет ― 44,7%. Для различных субъектов РФ показатель заболеваемости колеблется от 31,08 в Карачаево-Черкессии до 3145,66 на 100 000 в Бурятии. Описаны водные эпидемии РВИ, при которых заболеваемость детей 1−2 года достигала 9 000 на 100 000 населения. Такая неравномерность в уровне заболеваемости связана, в первую очередь, с отсутствием этиологической расшифровки диагноза и, как следствие, необъективностью регистрации РВГЭ.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В заболеваемости РВГЭ на территории РФ выявляется сезонность — преимущественно зимне-весенний период (декабрь-апрель).</w:t>
      </w:r>
    </w:p>
    <w:p w:rsidR="000D2FD4" w:rsidRDefault="003046F5">
      <w:pPr>
        <w:pStyle w:val="a3"/>
        <w:spacing w:line="360" w:lineRule="auto"/>
        <w:ind w:left="236" w:right="120" w:firstLine="710"/>
        <w:jc w:val="both"/>
      </w:pPr>
      <w:r>
        <w:t>С РВГЭ связаны существенные расходы, как прямые (связанные с оказанием медицинской помощи), так и косвенные (уход за ребенком, больничный лист), а также эмоциональная нагрузка на семьи, в т.ч. значительный уровень стресса [9, 10]. В частности, российские эксперты оценили затраты на 1 случай РВИ в 17 394 руб. [11]. Ежегодная вакцинация 95% новорожденных против РВИ позволила бы снизить затраты, обусловленные РВИ, на 45,31 млрд. руб., из них 18,98 млрд. руб. ― это затраты на амбулаторные случаи РВИ, а 26,33 млрд. руб. ― на случаи РВИ, потребовавшие госпитализации [12].</w:t>
      </w:r>
    </w:p>
    <w:p w:rsidR="000D2FD4" w:rsidRDefault="000D2FD4">
      <w:pPr>
        <w:spacing w:line="360" w:lineRule="auto"/>
        <w:jc w:val="both"/>
        <w:sectPr w:rsidR="000D2FD4">
          <w:headerReference w:type="default" r:id="rId27"/>
          <w:footerReference w:type="default" r:id="rId28"/>
          <w:pgSz w:w="11910" w:h="16840"/>
          <w:pgMar w:top="1040" w:right="720" w:bottom="1200" w:left="1040" w:header="0" w:footer="1002" w:gutter="0"/>
          <w:pgNumType w:start="9"/>
          <w:cols w:space="720"/>
        </w:sectPr>
      </w:pPr>
    </w:p>
    <w:p w:rsidR="000D2FD4" w:rsidRDefault="000D2FD4">
      <w:pPr>
        <w:pStyle w:val="a3"/>
        <w:spacing w:before="2"/>
        <w:rPr>
          <w:sz w:val="20"/>
        </w:rPr>
      </w:pPr>
    </w:p>
    <w:p w:rsidR="000D2FD4" w:rsidRDefault="003046F5">
      <w:pPr>
        <w:pStyle w:val="1"/>
        <w:spacing w:before="87"/>
      </w:pPr>
      <w:bookmarkStart w:id="17" w:name="ПАТОГЕНЕЗ"/>
      <w:bookmarkStart w:id="18" w:name="_bookmark8"/>
      <w:bookmarkEnd w:id="17"/>
      <w:bookmarkEnd w:id="18"/>
      <w:r>
        <w:t>ПАТОГЕНЕЗ</w:t>
      </w:r>
    </w:p>
    <w:p w:rsidR="000D2FD4" w:rsidRDefault="000D2FD4">
      <w:pPr>
        <w:pStyle w:val="a3"/>
        <w:spacing w:before="3"/>
        <w:rPr>
          <w:b/>
          <w:sz w:val="33"/>
        </w:rPr>
      </w:pPr>
    </w:p>
    <w:p w:rsidR="000D2FD4" w:rsidRDefault="003046F5">
      <w:pPr>
        <w:pStyle w:val="a3"/>
        <w:spacing w:line="360" w:lineRule="auto"/>
        <w:ind w:left="236" w:right="120" w:firstLine="710"/>
        <w:jc w:val="both"/>
      </w:pPr>
      <w:r>
        <w:t>РВ преимущественно поражает зрелые энтероциты на верхушках ворсинок тонкого отдела кишечника. Первоначально прилипание вируса к поверхности чувствительных к нему клеток кишечника происходит с помощью белков VP4 наружного капсида, которые связываются с рецепторами на поверхности энтероцита. Затем вирусная частица встраивается в ядро клетки с целью репликации новых вирусных частиц. Изменение метаболизма клетки приводит к ее гибели вследствие высвобождения лизосомных ферментов, что в свою очередь облегчает выход из клетки вновь образованным вирионам. В результате проникновения вирусных частиц внутрь клетки происходит нарушение физиологического процесса всасывания, и значительно повышается синтез фосфолипидов и белков. Иными словами, основной причиной осмотической диареи при РВГЭ является цитопатогенное воздействие на энтероциты неструктурного белка вируса NSP4 (подобие энтеротоксина у бактерий), что обусловливает нарушение секреции воды и электролитов путем активации хлоридных каналов.</w:t>
      </w:r>
    </w:p>
    <w:p w:rsidR="000D2FD4" w:rsidRDefault="003046F5">
      <w:pPr>
        <w:pStyle w:val="a3"/>
        <w:spacing w:before="4" w:line="360" w:lineRule="auto"/>
        <w:ind w:left="236" w:right="121" w:firstLine="710"/>
        <w:jc w:val="both"/>
      </w:pPr>
      <w:r>
        <w:t>Защиту против РВИ обеспечивает как гуморальный, так и клеточный компоненты иммунной системы. Результатом инфицирования РВ становится выработка нейтрализующих антител против белков наружного капсида возбудителя VP7 и VP4. Кроме того, важнейшим защитным механизмом является включение местного звена иммунитета и синтез иммуноглобулинов класса A против белков внутреннего капсида VP6. После первого инфицирования серологический ответ направлен преимущественно против специфического серотипа вируса: он непродолжительный, тогда как при следующих эпизодах РВИ возникает более широкий гетеротипный иммунный ответ. Перекрестно-реагирующие антитела, способные нейтрализовать другие варианты вирусов, являются одними из факторов, объясняющих снижение частоты и тяжести течения болезни при повторном инфицировании [13]. Проспективное наблюдение с участием детей, посещающих детские дошкольные учреждения, показало, что случаи бессимптомной РВИ встречались в 3–4 раза чаще, чем клинически выраженные. Именно таким образом бессимптомные РВИ поддерживают циркуляцию возбудителя, обеспечивая популяционный иммунитет и, с другой стороны, могут служить причиной вспышечной заболеваемости, в частности внутрибольничных диарей (см. раздел «Эпидемиология»).</w:t>
      </w:r>
    </w:p>
    <w:p w:rsidR="000D2FD4" w:rsidRDefault="003046F5">
      <w:pPr>
        <w:pStyle w:val="a3"/>
        <w:spacing w:line="362" w:lineRule="auto"/>
        <w:ind w:left="236" w:right="119" w:firstLine="710"/>
        <w:jc w:val="both"/>
      </w:pPr>
      <w:r>
        <w:t>Источник инфекции ― человек (больной или вирусовыделитель). В фекалиях может содержаться значительное количество вирусных частиц ― до 10</w:t>
      </w:r>
      <w:r>
        <w:rPr>
          <w:vertAlign w:val="superscript"/>
        </w:rPr>
        <w:t>10</w:t>
      </w:r>
      <w:r>
        <w:t>−10</w:t>
      </w:r>
      <w:r>
        <w:rPr>
          <w:vertAlign w:val="superscript"/>
        </w:rPr>
        <w:t>11</w:t>
      </w:r>
      <w:r>
        <w:t xml:space="preserve"> в 1 г. Механизм</w:t>
      </w:r>
    </w:p>
    <w:p w:rsidR="000D2FD4" w:rsidRDefault="000D2FD4">
      <w:pPr>
        <w:spacing w:line="362" w:lineRule="auto"/>
        <w:jc w:val="both"/>
        <w:sectPr w:rsidR="000D2FD4">
          <w:headerReference w:type="default" r:id="rId29"/>
          <w:footerReference w:type="default" r:id="rId30"/>
          <w:pgSz w:w="11910" w:h="16840"/>
          <w:pgMar w:top="1580" w:right="720" w:bottom="1200" w:left="1040" w:header="0" w:footer="1002" w:gutter="0"/>
          <w:pgNumType w:start="10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3"/>
        <w:jc w:val="both"/>
      </w:pPr>
      <w:r>
        <w:lastRenderedPageBreak/>
        <w:t>передачи РВ ― фекально-оральный: реализуется пищевым, водным и контактно-бытовым путем. Учитывая крайне высокую контагиозность РВ и устойчивость возбудителя к средствам бытовой химии, даже очень строгие меры гигиены (в т.ч. мытье рук после каждого контакта с больным) зачастую могут оказаться неэффективными. Инкубационный период составляет всего несколько суток ― в среднем от 1 до 3 дней.</w:t>
      </w:r>
    </w:p>
    <w:p w:rsidR="000D2FD4" w:rsidRDefault="000D2FD4">
      <w:pPr>
        <w:pStyle w:val="a3"/>
        <w:rPr>
          <w:sz w:val="26"/>
        </w:rPr>
      </w:pPr>
    </w:p>
    <w:p w:rsidR="000D2FD4" w:rsidRDefault="003046F5">
      <w:pPr>
        <w:pStyle w:val="1"/>
        <w:spacing w:before="219"/>
      </w:pPr>
      <w:bookmarkStart w:id="19" w:name="КЛИНИЧЕСКАЯ_КАРТИНА"/>
      <w:bookmarkStart w:id="20" w:name="_bookmark9"/>
      <w:bookmarkEnd w:id="19"/>
      <w:bookmarkEnd w:id="20"/>
      <w:r>
        <w:t>КЛИНИЧЕСКАЯ КАРТИНА</w:t>
      </w:r>
    </w:p>
    <w:p w:rsidR="000D2FD4" w:rsidRDefault="000D2FD4">
      <w:pPr>
        <w:pStyle w:val="a3"/>
        <w:spacing w:before="3"/>
        <w:rPr>
          <w:b/>
          <w:sz w:val="33"/>
        </w:rPr>
      </w:pPr>
    </w:p>
    <w:p w:rsidR="000D2FD4" w:rsidRDefault="003046F5">
      <w:pPr>
        <w:pStyle w:val="a3"/>
        <w:spacing w:before="1" w:line="360" w:lineRule="auto"/>
        <w:ind w:left="236" w:right="121" w:firstLine="710"/>
        <w:jc w:val="both"/>
      </w:pPr>
      <w:r>
        <w:t>Клиническая картина РВИ характеризуется острым началом, проявлениями энтерита (водянистая диарея, умеренные боли в животе, метеоризм), симптомокомплексом интоксикации с повышением температуры тела и нередко катаральным синдромом. Однако, при РВИ отсутствуют патогномоничные клинические признаки, позволяющие четко дифференцировать это заболевание от ОКИ другой этиологии.</w:t>
      </w:r>
    </w:p>
    <w:p w:rsidR="000D2FD4" w:rsidRDefault="003046F5">
      <w:pPr>
        <w:pStyle w:val="a3"/>
        <w:spacing w:line="360" w:lineRule="auto"/>
        <w:ind w:left="236" w:right="123" w:firstLine="710"/>
        <w:jc w:val="both"/>
      </w:pPr>
      <w:r>
        <w:t>Лихорадка (субфебрильная и фебрильная) ― наиболее характерный признак РВИ при проведении дифференциального диагноза с норовирусной инфекцией ― практически всегда сопровождает РВИ и наблюдается у 85–95% больных. Среди других симптомов интоксикации отмечают слабость, а также головокружение и озноб. Часть больных госпитализируется в соматическое отделение с высокой температурой, тогда как диарея начинается позже. Число бессимптомных носителей вируса среди госпитализируемых детей может достигать 5–7%.</w:t>
      </w:r>
    </w:p>
    <w:p w:rsidR="000D2FD4" w:rsidRDefault="003046F5">
      <w:pPr>
        <w:pStyle w:val="a3"/>
        <w:spacing w:before="1" w:line="360" w:lineRule="auto"/>
        <w:ind w:left="236" w:right="122" w:firstLine="710"/>
        <w:jc w:val="both"/>
      </w:pPr>
      <w:r>
        <w:t xml:space="preserve">Более чем у половины заболевших одним из первых симптомов является рвота, которая нередко бывает повторной, но в большинстве случаев прекращается в первые </w:t>
      </w:r>
      <w:r>
        <w:rPr>
          <w:spacing w:val="-3"/>
        </w:rPr>
        <w:t xml:space="preserve">сутки </w:t>
      </w:r>
      <w:r>
        <w:t>болезни.  У отдельных пациентов рвота возникает одновременно с диареей. Позывы к дефекации внезапны, часты, императивны; испражнения носят выраженный энтеритный характер (жидкие, водянистые, пенистые), в тяжелых случаях ― холероподобный; частота стула может достигать 20−30 в сутки. У большинства пациентов имеют место умеренно выраженные но- ющие или схваткообразные боли с локализацией в эпи- и мезогастрии, метеоризм и урчание в животе.</w:t>
      </w:r>
    </w:p>
    <w:p w:rsidR="000D2FD4" w:rsidRDefault="003046F5">
      <w:pPr>
        <w:pStyle w:val="a3"/>
        <w:spacing w:line="360" w:lineRule="auto"/>
        <w:ind w:left="236" w:right="117" w:firstLine="710"/>
        <w:jc w:val="both"/>
      </w:pPr>
      <w:r>
        <w:rPr>
          <w:b/>
        </w:rPr>
        <w:t>Внекишечные осложнения РВИ</w:t>
      </w:r>
      <w:r>
        <w:t>. Возможно развитие таких осложнений, как дегидратация (велика вероятность у детей раннего возраста), эксикоз, присоединение бактериальных осложнений; в тяжелых случаях РВГЭ может привести к некротическому энтероколиту и геморрагическому гастроэнтериту, патологии печени и почек. Развитие РВ- суперинфекции (нередко в кишечных отделениях) существенно осложняет течение болезни.</w:t>
      </w:r>
    </w:p>
    <w:p w:rsidR="000D2FD4" w:rsidRDefault="003046F5">
      <w:pPr>
        <w:pStyle w:val="a3"/>
        <w:spacing w:line="360" w:lineRule="auto"/>
        <w:ind w:left="236" w:right="118" w:firstLine="710"/>
        <w:jc w:val="both"/>
      </w:pPr>
      <w:r>
        <w:t>Помимо гипонатриемии, при неправильном водном режиме РВГЭ может стать причиной отека мозга, ДВС-синдрома, острой почечной недостаточности и других жизнеугрожающих состояний. В работах зарубежных авторов указывается возможность</w:t>
      </w:r>
    </w:p>
    <w:p w:rsidR="000D2FD4" w:rsidRDefault="000D2FD4">
      <w:pPr>
        <w:spacing w:line="360" w:lineRule="auto"/>
        <w:jc w:val="both"/>
        <w:sectPr w:rsidR="000D2FD4">
          <w:headerReference w:type="default" r:id="rId31"/>
          <w:footerReference w:type="default" r:id="rId32"/>
          <w:pgSz w:w="11910" w:h="16840"/>
          <w:pgMar w:top="1040" w:right="720" w:bottom="1200" w:left="1040" w:header="0" w:footer="1002" w:gutter="0"/>
          <w:pgNumType w:start="11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1"/>
        <w:jc w:val="both"/>
      </w:pPr>
      <w:r>
        <w:lastRenderedPageBreak/>
        <w:t>поражения центральной нервной системы у детей при тяжелом течении РВГЭ, подтвержденного обнаружением в ликворе РНК возбудителя. Помимо поражения желудочно- кишечного тракта в виде гастроэнтерита, у этих пациентов отмечались судороги, нарушения сознания и речи различной степени, атаксия. У половины больных при спинномозговой пункции определялся плеоцитоз, также были выявлены соответствующие патологические изменения на электроэнцефалограмме и компьютерной томограмме. Описаны случаи развития энцефалопатии, менингоэнцефалита и сопутствующего церебеллита. В таких ситуациях вероятность развития летального исхода серьезно возрастает.</w:t>
      </w:r>
    </w:p>
    <w:p w:rsidR="000D2FD4" w:rsidRDefault="003046F5">
      <w:pPr>
        <w:spacing w:line="360" w:lineRule="auto"/>
        <w:ind w:left="236" w:right="125" w:firstLine="710"/>
        <w:jc w:val="both"/>
        <w:rPr>
          <w:sz w:val="24"/>
        </w:rPr>
      </w:pPr>
      <w:r>
        <w:rPr>
          <w:b/>
          <w:sz w:val="24"/>
        </w:rPr>
        <w:t>Прогноз заболевания при адекватной гидратации</w:t>
      </w:r>
      <w:r>
        <w:rPr>
          <w:sz w:val="24"/>
        </w:rPr>
        <w:t>, как правило, благоприятный, длительность болезни редко превышает 5−7 дней.</w:t>
      </w:r>
    </w:p>
    <w:p w:rsidR="000D2FD4" w:rsidRDefault="003046F5">
      <w:pPr>
        <w:pStyle w:val="a3"/>
        <w:spacing w:before="3" w:line="360" w:lineRule="auto"/>
        <w:ind w:left="236" w:right="119" w:firstLine="710"/>
        <w:jc w:val="both"/>
      </w:pPr>
      <w:r>
        <w:t>После перенесенного РВГЭ ребенок может заразиться повторно из-за сезонной смены циркулирующих серотипов РВ, но перенесенная естественная инфекция может снижать тяжесть течения последующих инфекций.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7"/>
        <w:rPr>
          <w:sz w:val="22"/>
        </w:rPr>
      </w:pPr>
    </w:p>
    <w:p w:rsidR="000D2FD4" w:rsidRDefault="003046F5">
      <w:pPr>
        <w:pStyle w:val="1"/>
      </w:pPr>
      <w:bookmarkStart w:id="21" w:name="ДИАГНОСТИКА"/>
      <w:bookmarkStart w:id="22" w:name="_bookmark10"/>
      <w:bookmarkEnd w:id="21"/>
      <w:bookmarkEnd w:id="22"/>
      <w:r>
        <w:t>ДИАГНОСТИКА</w:t>
      </w:r>
    </w:p>
    <w:p w:rsidR="000D2FD4" w:rsidRDefault="000D2FD4">
      <w:pPr>
        <w:pStyle w:val="a3"/>
        <w:spacing w:before="8"/>
        <w:rPr>
          <w:b/>
          <w:sz w:val="33"/>
        </w:rPr>
      </w:pPr>
    </w:p>
    <w:p w:rsidR="000D2FD4" w:rsidRDefault="003046F5">
      <w:pPr>
        <w:spacing w:line="360" w:lineRule="auto"/>
        <w:ind w:left="236" w:right="121" w:firstLine="710"/>
        <w:jc w:val="both"/>
        <w:rPr>
          <w:sz w:val="24"/>
        </w:rPr>
      </w:pPr>
      <w:r>
        <w:rPr>
          <w:sz w:val="24"/>
        </w:rPr>
        <w:t xml:space="preserve">Основным методом диагностики является иммуноферментный анализ, определяющий ротавирусный антиген в кале. Менее чувствительные методы, но простые в употреблении и дающие быстрый результат, — </w:t>
      </w:r>
      <w:r>
        <w:rPr>
          <w:i/>
          <w:sz w:val="24"/>
        </w:rPr>
        <w:t xml:space="preserve">тест-полоски </w:t>
      </w:r>
      <w:r>
        <w:rPr>
          <w:sz w:val="24"/>
        </w:rPr>
        <w:t xml:space="preserve">и </w:t>
      </w:r>
      <w:r>
        <w:rPr>
          <w:i/>
          <w:sz w:val="24"/>
        </w:rPr>
        <w:t>реакция латекс-агглютинации</w:t>
      </w:r>
      <w:r>
        <w:rPr>
          <w:sz w:val="24"/>
        </w:rPr>
        <w:t xml:space="preserve">. </w:t>
      </w:r>
      <w:r>
        <w:rPr>
          <w:i/>
          <w:sz w:val="24"/>
        </w:rPr>
        <w:t>Обратно- транскриптазная полимеразная цепная реакция</w:t>
      </w:r>
      <w:r>
        <w:rPr>
          <w:sz w:val="24"/>
        </w:rPr>
        <w:t>, высокочувствительная в отношении малых концентраций РВ в копрологическом субстрате, используется для идентификации штамма и дальнейшей дифференциации возбудителя.</w:t>
      </w:r>
    </w:p>
    <w:p w:rsidR="000D2FD4" w:rsidRDefault="000D2FD4">
      <w:pPr>
        <w:pStyle w:val="a3"/>
        <w:rPr>
          <w:sz w:val="26"/>
        </w:rPr>
      </w:pPr>
    </w:p>
    <w:p w:rsidR="000D2FD4" w:rsidRDefault="003046F5">
      <w:pPr>
        <w:pStyle w:val="1"/>
        <w:spacing w:before="218"/>
      </w:pPr>
      <w:bookmarkStart w:id="23" w:name="ПРОФИЛАКТИКА_РОТАВИРУСНОЙ_ИНФЕКЦИИ"/>
      <w:bookmarkStart w:id="24" w:name="_bookmark11"/>
      <w:bookmarkEnd w:id="23"/>
      <w:bookmarkEnd w:id="24"/>
      <w:r>
        <w:t>ПРОФИЛАКТИКА РОТАВИРУСНОЙ ИНФЕКЦИИ</w:t>
      </w:r>
    </w:p>
    <w:p w:rsidR="000D2FD4" w:rsidRDefault="000D2FD4">
      <w:pPr>
        <w:pStyle w:val="a3"/>
        <w:rPr>
          <w:b/>
          <w:sz w:val="30"/>
        </w:rPr>
      </w:pPr>
    </w:p>
    <w:p w:rsidR="000D2FD4" w:rsidRDefault="000D2FD4">
      <w:pPr>
        <w:pStyle w:val="a3"/>
        <w:spacing w:before="2"/>
        <w:rPr>
          <w:b/>
        </w:rPr>
      </w:pPr>
    </w:p>
    <w:p w:rsidR="000D2FD4" w:rsidRDefault="003046F5">
      <w:pPr>
        <w:ind w:left="236"/>
        <w:rPr>
          <w:b/>
          <w:sz w:val="24"/>
        </w:rPr>
      </w:pPr>
      <w:bookmarkStart w:id="25" w:name="Специфическая_профилактика"/>
      <w:bookmarkStart w:id="26" w:name="_bookmark12"/>
      <w:bookmarkEnd w:id="25"/>
      <w:bookmarkEnd w:id="26"/>
      <w:r>
        <w:rPr>
          <w:b/>
          <w:sz w:val="24"/>
        </w:rPr>
        <w:t>Специфическая профилактика</w:t>
      </w:r>
    </w:p>
    <w:p w:rsidR="000D2FD4" w:rsidRDefault="003046F5">
      <w:pPr>
        <w:pStyle w:val="a3"/>
        <w:spacing w:before="98" w:line="360" w:lineRule="auto"/>
        <w:ind w:left="236" w:right="123" w:firstLine="710"/>
        <w:jc w:val="both"/>
      </w:pPr>
      <w:r>
        <w:t xml:space="preserve">Учитывая высокую контагиозность РВИ и недостаточную эффективность неспецифических мер профилактики (санитарно-гигиенических мероприятий), а также отсутствие этиотропной терапии, </w:t>
      </w:r>
      <w:r>
        <w:rPr>
          <w:b/>
        </w:rPr>
        <w:t>в настоящее время единственным наиболее эффективным методом контроля уровня заболеваемости признается вакцинация</w:t>
      </w:r>
      <w:r>
        <w:t xml:space="preserve">: рекомендации о всеобщей иммунизации детей младенческого возраста против РВИ имеют уровень доказательности </w:t>
      </w:r>
      <w:r>
        <w:rPr>
          <w:b/>
        </w:rPr>
        <w:t xml:space="preserve">1А </w:t>
      </w:r>
      <w:r>
        <w:t>(табл. 1) [7]. ВОЗ настоятельно рекомендует включить ротавирусную вакцину в национальные программы иммунизации всех стран мира, сопровождая программу иммунизации обстоятельным эпидемиологическим и</w:t>
      </w:r>
    </w:p>
    <w:p w:rsidR="000D2FD4" w:rsidRDefault="000D2FD4">
      <w:pPr>
        <w:spacing w:line="360" w:lineRule="auto"/>
        <w:jc w:val="both"/>
        <w:sectPr w:rsidR="000D2FD4">
          <w:headerReference w:type="default" r:id="rId33"/>
          <w:footerReference w:type="default" r:id="rId34"/>
          <w:pgSz w:w="11910" w:h="16840"/>
          <w:pgMar w:top="1040" w:right="720" w:bottom="1200" w:left="1040" w:header="0" w:footer="1002" w:gutter="0"/>
          <w:pgNumType w:start="12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7"/>
        <w:jc w:val="both"/>
      </w:pPr>
      <w:r>
        <w:lastRenderedPageBreak/>
        <w:t>постмаркетинговым надзором в национальных масштабах. В то же время ВОЗ отмечает, что отсутствие эпидемиологического надзора не должно являться препятствием для внедрения вакцинации.</w:t>
      </w:r>
    </w:p>
    <w:p w:rsidR="000D2FD4" w:rsidRDefault="003046F5">
      <w:pPr>
        <w:pStyle w:val="a3"/>
        <w:spacing w:before="1" w:line="360" w:lineRule="auto"/>
        <w:ind w:left="236" w:right="121" w:firstLine="710"/>
        <w:jc w:val="both"/>
      </w:pPr>
      <w:r>
        <w:t>Вакцинация против РВИ должна быть частью комплексной программы по контролю диарейных заболеваний (наряду с грудным вскармливанием, мытьем рук, улучшением водоснабжения, оральной регидратации и пр.). При включении вакцинации против РВИ необходимо добиваться максимального охвата. Только универсальная массовая вакцинация может привести к контролю заболеваемости. Вакцинация групп риска не несет значительной пользы для здравоохранения. При этом ВОЗ продолжает рекомендовать введение первой дозы ротавирусной вакцины как можно раньше — по достижении ребенком 6-недельного возраста</w:t>
      </w:r>
    </w:p>
    <w:p w:rsidR="000D2FD4" w:rsidRDefault="003046F5">
      <w:pPr>
        <w:pStyle w:val="a4"/>
        <w:numPr>
          <w:ilvl w:val="0"/>
          <w:numId w:val="4"/>
        </w:numPr>
        <w:tabs>
          <w:tab w:val="left" w:pos="573"/>
        </w:tabs>
        <w:spacing w:before="2" w:line="360" w:lineRule="auto"/>
        <w:ind w:right="129" w:firstLine="0"/>
        <w:rPr>
          <w:sz w:val="24"/>
        </w:rPr>
      </w:pPr>
      <w:r>
        <w:rPr>
          <w:sz w:val="24"/>
        </w:rPr>
        <w:t>одновременно с вакциной против дифтерии, коклюша и столбняка (АКДС) с тем, чтобы индуцировать защиту до естественного инфицирования РВ</w:t>
      </w:r>
      <w:r>
        <w:rPr>
          <w:spacing w:val="-6"/>
          <w:sz w:val="24"/>
        </w:rPr>
        <w:t xml:space="preserve"> </w:t>
      </w:r>
      <w:r>
        <w:rPr>
          <w:sz w:val="24"/>
        </w:rPr>
        <w:t>[7].</w:t>
      </w:r>
    </w:p>
    <w:p w:rsidR="000D2FD4" w:rsidRDefault="003046F5">
      <w:pPr>
        <w:pStyle w:val="a3"/>
        <w:spacing w:line="360" w:lineRule="auto"/>
        <w:ind w:left="236" w:right="118" w:firstLine="710"/>
        <w:jc w:val="both"/>
      </w:pPr>
      <w:r>
        <w:t>При проведении вакцинопрофилактики РВИ необходимо руководствоваться действующими нормативными и методическими документами по организации иммунизации, и прежде всего Национальным календарем профилактических прививок РФ и Календарем профилактических прививок по эпидемическим показаниям (Приказ МЗ РФ № 125н от 21.03.2014), а также Инструкцией по применению иммунобиологического</w:t>
      </w:r>
      <w:r>
        <w:rPr>
          <w:spacing w:val="-2"/>
        </w:rPr>
        <w:t xml:space="preserve"> </w:t>
      </w:r>
      <w:r>
        <w:t>препарата.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10"/>
        <w:rPr>
          <w:sz w:val="30"/>
        </w:rPr>
      </w:pPr>
    </w:p>
    <w:p w:rsidR="000D2FD4" w:rsidRDefault="003046F5">
      <w:pPr>
        <w:ind w:left="236"/>
        <w:rPr>
          <w:b/>
          <w:sz w:val="24"/>
        </w:rPr>
      </w:pPr>
      <w:bookmarkStart w:id="27" w:name="Характеристика_ротавирусной_вакцины"/>
      <w:bookmarkStart w:id="28" w:name="_bookmark13"/>
      <w:bookmarkEnd w:id="27"/>
      <w:bookmarkEnd w:id="28"/>
      <w:r>
        <w:rPr>
          <w:b/>
          <w:sz w:val="24"/>
        </w:rPr>
        <w:t>Характеристика ротавирусной вакцины</w:t>
      </w:r>
    </w:p>
    <w:p w:rsidR="000D2FD4" w:rsidRDefault="003046F5">
      <w:pPr>
        <w:pStyle w:val="a3"/>
        <w:spacing w:before="99" w:line="360" w:lineRule="auto"/>
        <w:ind w:left="236" w:right="121" w:firstLine="710"/>
        <w:jc w:val="both"/>
      </w:pPr>
      <w:r>
        <w:t>Существующие в настоящее время вакцины представляют собой препараты для приема внутрь, содержащие живые аттенуированные штаммы РВ человеческого и/или животного происхождения, репликация которых происходит в тонком кишечнике человека. На международном рынке используются две пероральные ротавирусные вакцины — моновалентная вакцина (RV1) Ротарикс (Rotarix; GlaxoSmithKline Biologicals, Rixensart, Бельгия) и пентавалентная вакцина (RV5) РотаТек (RotaTeq; Merck &amp; Co. Inc., West Point, PA, США). Кроме того, в странах Юго-Восточной Азии применяют моновалентную ротавирусную вакцину, выращенную из бараньего РВ (производство Института биомедицинских препаратов Ланжоу в Китае), и вакцину Ротавин-М1 (Rotavin-M1; Polyvac, Вьетнам).</w:t>
      </w:r>
    </w:p>
    <w:p w:rsidR="000D2FD4" w:rsidRDefault="00A7541F">
      <w:pPr>
        <w:pStyle w:val="a3"/>
        <w:spacing w:line="360" w:lineRule="auto"/>
        <w:ind w:left="236" w:right="117" w:firstLine="71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1553210</wp:posOffset>
                </wp:positionV>
                <wp:extent cx="0" cy="146685"/>
                <wp:effectExtent l="22225" t="29210" r="25400" b="2413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42672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pt,122.3pt" to="65.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" strokecolor="yellow" strokeweight="3.36pt">
                <w10:wrap anchorx="page"/>
              </v:line>
            </w:pict>
          </mc:Fallback>
        </mc:AlternateContent>
      </w:r>
      <w:r w:rsidR="003046F5">
        <w:t xml:space="preserve">В РФ зарегистрирована единственная вакцина против РВИ ― </w:t>
      </w:r>
      <w:r w:rsidR="003046F5">
        <w:rPr>
          <w:b/>
        </w:rPr>
        <w:t xml:space="preserve">РотаТек </w:t>
      </w:r>
      <w:r w:rsidR="003046F5">
        <w:t>(раствор для приема внутрь; туба 2 мл; № ЛП-001865). Одна доза вакцины (2 мл) содержит следующие действующие вещества: живые реассортанты человеческого и бычьего ротавирусов, выращенные на культуре клеток Веро: РВ типа G1 ― не менее 2,2 × 10</w:t>
      </w:r>
      <w:r w:rsidR="003046F5">
        <w:rPr>
          <w:vertAlign w:val="superscript"/>
        </w:rPr>
        <w:t>6</w:t>
      </w:r>
      <w:r w:rsidR="003046F5">
        <w:t xml:space="preserve"> ИЕ</w:t>
      </w:r>
      <w:hyperlink w:anchor="_bookmark14" w:history="1">
        <w:r w:rsidR="003046F5">
          <w:rPr>
            <w:vertAlign w:val="superscript"/>
          </w:rPr>
          <w:t>2</w:t>
        </w:r>
      </w:hyperlink>
      <w:r w:rsidR="003046F5">
        <w:t>, РВ типа G2 ― не менее 2,8 × 10</w:t>
      </w:r>
      <w:r w:rsidR="003046F5">
        <w:rPr>
          <w:vertAlign w:val="superscript"/>
        </w:rPr>
        <w:t>6</w:t>
      </w:r>
      <w:r w:rsidR="003046F5">
        <w:t xml:space="preserve"> ИЕ, РВ типа G3 ― не менее 2,2 × 10</w:t>
      </w:r>
      <w:r w:rsidR="003046F5">
        <w:rPr>
          <w:vertAlign w:val="superscript"/>
        </w:rPr>
        <w:t>6</w:t>
      </w:r>
      <w:r w:rsidR="003046F5">
        <w:t xml:space="preserve"> ИЕ, РВ типа G4 ― не менее 2,0 × 10</w:t>
      </w:r>
      <w:r w:rsidR="003046F5">
        <w:rPr>
          <w:vertAlign w:val="superscript"/>
        </w:rPr>
        <w:t>6</w:t>
      </w:r>
      <w:r w:rsidR="003046F5">
        <w:t xml:space="preserve"> ИЕ,</w:t>
      </w:r>
    </w:p>
    <w:p w:rsidR="000D2FD4" w:rsidRDefault="00A7541F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167005</wp:posOffset>
                </wp:positionV>
                <wp:extent cx="1828800" cy="0"/>
                <wp:effectExtent l="10795" t="5080" r="8255" b="13970"/>
                <wp:wrapTopAndBottom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15pt" to="20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VQEgIAACk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0D2FD4" w:rsidRDefault="003046F5">
      <w:pPr>
        <w:spacing w:before="42"/>
        <w:ind w:left="236"/>
        <w:rPr>
          <w:sz w:val="20"/>
        </w:rPr>
      </w:pPr>
      <w:bookmarkStart w:id="29" w:name="_bookmark14"/>
      <w:bookmarkEnd w:id="29"/>
      <w:r>
        <w:rPr>
          <w:position w:val="9"/>
          <w:sz w:val="13"/>
        </w:rPr>
        <w:t xml:space="preserve">2 </w:t>
      </w:r>
      <w:r>
        <w:rPr>
          <w:sz w:val="20"/>
        </w:rPr>
        <w:t>ИЕ ― инфекционная единица.</w:t>
      </w:r>
    </w:p>
    <w:p w:rsidR="000D2FD4" w:rsidRDefault="000D2FD4">
      <w:pPr>
        <w:rPr>
          <w:sz w:val="20"/>
        </w:rPr>
        <w:sectPr w:rsidR="000D2FD4">
          <w:headerReference w:type="default" r:id="rId35"/>
          <w:footerReference w:type="default" r:id="rId36"/>
          <w:pgSz w:w="11910" w:h="16840"/>
          <w:pgMar w:top="1040" w:right="720" w:bottom="1160" w:left="1040" w:header="0" w:footer="972" w:gutter="0"/>
          <w:pgNumType w:start="13"/>
          <w:cols w:space="720"/>
        </w:sectPr>
      </w:pPr>
    </w:p>
    <w:p w:rsidR="000D2FD4" w:rsidRDefault="003046F5">
      <w:pPr>
        <w:pStyle w:val="a3"/>
        <w:spacing w:before="106" w:line="360" w:lineRule="auto"/>
        <w:ind w:left="236" w:right="121"/>
        <w:jc w:val="both"/>
        <w:rPr>
          <w:b/>
        </w:rPr>
      </w:pPr>
      <w:r>
        <w:lastRenderedPageBreak/>
        <w:t>РВ типа P1A ― не менее 2,3 × 10</w:t>
      </w:r>
      <w:r>
        <w:rPr>
          <w:vertAlign w:val="superscript"/>
        </w:rPr>
        <w:t>6</w:t>
      </w:r>
      <w:r>
        <w:t xml:space="preserve"> ИЕ [8]. В состав вакцины входят вспомогательные вещества: сахароза 1080 мг, натрия гидроксид 2,75 мг, натрия цитрата дигидрат 127 мг, натрия дигидрофосфата моногидрат 29,8 мг, полисорбат-80, ротавирусный растворитель</w:t>
      </w:r>
      <w:r>
        <w:rPr>
          <w:b/>
        </w:rPr>
        <w:t>.</w:t>
      </w:r>
    </w:p>
    <w:p w:rsidR="000D2FD4" w:rsidRDefault="003046F5">
      <w:pPr>
        <w:pStyle w:val="a3"/>
        <w:spacing w:before="1" w:line="360" w:lineRule="auto"/>
        <w:ind w:left="236" w:right="121" w:firstLine="710"/>
        <w:jc w:val="both"/>
      </w:pPr>
      <w:r>
        <w:t>ПВРВВ ― это живая пероральная пентавалентная ротавирусная вакцина (ПВРВВ), содержащая пять живых реассортантных штаммов ротавируса (бычьих и человеческих). На поверхности четырех вакцинных реассортантов РВ расположен один из наружных капсидных белков VP7 (серотипы G1, G2, G3 или G4) человеческого штамма РВ и белок VP4 (серотип P7[5]) бычьего штамма РВ (белок VP4 отвечает за прикрепление РВ к поверхности клеток). На поверхности пятого реассортанта вируса экспрессирован белок VP4 (серотип P1A[8]) человеческого штамма ротавируса и наружный капсидный белок VP7 (серотип G6) бычьего родительского штамма РВ. Каждый из реассортантов выращен по отдельности на культуре клеток Веро стандартными культуральными методами без использования противогрибковых препаратов и очищен, а затем реассортанты все вместе помещены в буферный стабилизирующий раствор.</w:t>
      </w:r>
    </w:p>
    <w:p w:rsidR="000D2FD4" w:rsidRDefault="003046F5">
      <w:pPr>
        <w:pStyle w:val="a3"/>
        <w:spacing w:before="2" w:line="360" w:lineRule="auto"/>
        <w:ind w:left="236" w:right="121" w:firstLine="710"/>
        <w:jc w:val="both"/>
      </w:pPr>
      <w:r>
        <w:t>После полного курса вакцинации ПВРВВ у 92,5–100% вакцинированных в сыворотке наблюдается значительное повышение уровня нейтрализующих иммуноглобулинов класса A ко всем пяти капсидным белкам РВ человека, содержащимся в реассортантах вакцины (G1, G2, G3, G4 и Р1А[8]), которые соответствуют циркулирующим в России</w:t>
      </w:r>
      <w:r>
        <w:rPr>
          <w:spacing w:val="-1"/>
        </w:rPr>
        <w:t xml:space="preserve"> </w:t>
      </w:r>
      <w:r>
        <w:t>серотипам.</w:t>
      </w:r>
    </w:p>
    <w:p w:rsidR="000D2FD4" w:rsidRDefault="000D2FD4">
      <w:pPr>
        <w:pStyle w:val="a3"/>
        <w:rPr>
          <w:sz w:val="26"/>
        </w:rPr>
      </w:pPr>
    </w:p>
    <w:p w:rsidR="000D2FD4" w:rsidRDefault="003046F5">
      <w:pPr>
        <w:spacing w:before="215"/>
        <w:ind w:left="236"/>
        <w:rPr>
          <w:b/>
          <w:sz w:val="24"/>
        </w:rPr>
      </w:pPr>
      <w:bookmarkStart w:id="30" w:name="Показания_к_проведению_вакцинации"/>
      <w:bookmarkStart w:id="31" w:name="_bookmark15"/>
      <w:bookmarkEnd w:id="30"/>
      <w:bookmarkEnd w:id="31"/>
      <w:r>
        <w:rPr>
          <w:b/>
          <w:sz w:val="24"/>
        </w:rPr>
        <w:t>Показания к проведению вакцинации</w:t>
      </w:r>
    </w:p>
    <w:p w:rsidR="000D2FD4" w:rsidRDefault="003046F5">
      <w:pPr>
        <w:pStyle w:val="a3"/>
        <w:spacing w:before="103" w:line="360" w:lineRule="auto"/>
        <w:ind w:left="236" w:right="123" w:firstLine="710"/>
        <w:jc w:val="both"/>
      </w:pPr>
      <w:r>
        <w:t>Активная иммунизация детей в возрасте от 6 до 32 недель с целью профилактики гастроэнтерита, вызываемого ротавирусами серотипов G1, G2, G3, G4 и серотипов G, содержащих Р1А[8] (например, G9).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10"/>
        <w:rPr>
          <w:sz w:val="30"/>
        </w:rPr>
      </w:pPr>
    </w:p>
    <w:p w:rsidR="000D2FD4" w:rsidRDefault="003046F5">
      <w:pPr>
        <w:ind w:left="236"/>
        <w:rPr>
          <w:b/>
          <w:sz w:val="24"/>
        </w:rPr>
      </w:pPr>
      <w:bookmarkStart w:id="32" w:name="Противопоказания"/>
      <w:bookmarkStart w:id="33" w:name="_bookmark16"/>
      <w:bookmarkEnd w:id="32"/>
      <w:bookmarkEnd w:id="33"/>
      <w:r>
        <w:rPr>
          <w:b/>
          <w:sz w:val="24"/>
        </w:rPr>
        <w:t>Противопоказания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before="96" w:line="355" w:lineRule="auto"/>
        <w:ind w:right="122"/>
        <w:rPr>
          <w:sz w:val="24"/>
        </w:rPr>
      </w:pPr>
      <w:r>
        <w:rPr>
          <w:sz w:val="24"/>
        </w:rPr>
        <w:t>Повышенная чувствительность к любому компоненту вакцины, а также сильная реакция на предыдущее введение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ПВРВВ.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6"/>
          <w:tab w:val="left" w:pos="957"/>
        </w:tabs>
        <w:spacing w:before="1"/>
        <w:jc w:val="left"/>
        <w:rPr>
          <w:sz w:val="24"/>
        </w:rPr>
      </w:pPr>
      <w:r>
        <w:rPr>
          <w:sz w:val="24"/>
        </w:rPr>
        <w:t>Инвагинация кишечника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анамнезе.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before="138" w:line="357" w:lineRule="auto"/>
        <w:ind w:right="121"/>
        <w:rPr>
          <w:sz w:val="24"/>
        </w:rPr>
      </w:pPr>
      <w:r>
        <w:rPr>
          <w:sz w:val="24"/>
        </w:rPr>
        <w:t>Врожденные пороки развития желудочно-кишечного тракта, предрасполагающие к инвагинации кишечника (врожденный синдром мальабсорбции, болезнь Гиршпрунга, синдром короткой кишки, оперативное лечение кишечника в</w:t>
      </w:r>
      <w:r>
        <w:rPr>
          <w:spacing w:val="-13"/>
          <w:sz w:val="24"/>
        </w:rPr>
        <w:t xml:space="preserve"> </w:t>
      </w:r>
      <w:r>
        <w:rPr>
          <w:sz w:val="24"/>
        </w:rPr>
        <w:t>анамнезе).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before="2" w:line="350" w:lineRule="auto"/>
        <w:ind w:right="127"/>
        <w:rPr>
          <w:sz w:val="24"/>
        </w:rPr>
      </w:pPr>
      <w:r>
        <w:rPr>
          <w:sz w:val="24"/>
        </w:rPr>
        <w:t>Внекишечная локализация врожденной патологии (</w:t>
      </w:r>
      <w:r>
        <w:rPr>
          <w:i/>
          <w:sz w:val="24"/>
        </w:rPr>
        <w:t>Spina bifida</w:t>
      </w:r>
      <w:r>
        <w:rPr>
          <w:sz w:val="24"/>
        </w:rPr>
        <w:t>, экстрофия мочевого пузыря).</w:t>
      </w:r>
    </w:p>
    <w:p w:rsidR="000D2FD4" w:rsidRDefault="000D2FD4">
      <w:pPr>
        <w:spacing w:line="350" w:lineRule="auto"/>
        <w:jc w:val="both"/>
        <w:rPr>
          <w:sz w:val="24"/>
        </w:rPr>
        <w:sectPr w:rsidR="000D2FD4">
          <w:headerReference w:type="default" r:id="rId37"/>
          <w:footerReference w:type="default" r:id="rId38"/>
          <w:pgSz w:w="11910" w:h="16840"/>
          <w:pgMar w:top="1000" w:right="720" w:bottom="1200" w:left="1040" w:header="0" w:footer="1002" w:gutter="0"/>
          <w:pgNumType w:start="14"/>
          <w:cols w:space="720"/>
        </w:sectPr>
      </w:pPr>
    </w:p>
    <w:p w:rsidR="000D2FD4" w:rsidRDefault="003046F5">
      <w:pPr>
        <w:pStyle w:val="a4"/>
        <w:numPr>
          <w:ilvl w:val="1"/>
          <w:numId w:val="4"/>
        </w:numPr>
        <w:tabs>
          <w:tab w:val="left" w:pos="956"/>
          <w:tab w:val="left" w:pos="957"/>
        </w:tabs>
        <w:spacing w:before="83" w:line="355" w:lineRule="auto"/>
        <w:ind w:right="128"/>
        <w:jc w:val="left"/>
        <w:rPr>
          <w:sz w:val="24"/>
        </w:rPr>
      </w:pPr>
      <w:r>
        <w:rPr>
          <w:sz w:val="24"/>
        </w:rPr>
        <w:lastRenderedPageBreak/>
        <w:t>Иммунодефицитное состояние (в случае подозрения на наличие иммунодефицитного состояния необходимо исключить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диагноз).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6"/>
          <w:tab w:val="left" w:pos="957"/>
        </w:tabs>
        <w:spacing w:before="1"/>
        <w:jc w:val="left"/>
        <w:rPr>
          <w:sz w:val="24"/>
        </w:rPr>
      </w:pPr>
      <w:r>
        <w:rPr>
          <w:sz w:val="24"/>
        </w:rPr>
        <w:t>Наличие в семье больных с иммунодефицитными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состояниями.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before="138" w:line="357" w:lineRule="auto"/>
        <w:ind w:right="125"/>
        <w:rPr>
          <w:sz w:val="24"/>
        </w:rPr>
      </w:pPr>
      <w:r>
        <w:rPr>
          <w:sz w:val="24"/>
        </w:rPr>
        <w:t>Установленная генетически обусловленная непереносимость фруктозы, нарушение всасывания глюкозо-галактозного комплекса, недостаточность ферментов сахаразы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изомальтазы.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6"/>
          <w:tab w:val="left" w:pos="957"/>
        </w:tabs>
        <w:spacing w:line="291" w:lineRule="exact"/>
        <w:jc w:val="left"/>
        <w:rPr>
          <w:sz w:val="24"/>
        </w:rPr>
      </w:pPr>
      <w:r>
        <w:rPr>
          <w:sz w:val="24"/>
        </w:rPr>
        <w:t>Острая форма диареи или рвоты (вакцинацию проводят на стадии</w:t>
      </w:r>
      <w:r>
        <w:rPr>
          <w:spacing w:val="-13"/>
          <w:sz w:val="24"/>
        </w:rPr>
        <w:t xml:space="preserve"> </w:t>
      </w:r>
      <w:r>
        <w:rPr>
          <w:sz w:val="24"/>
        </w:rPr>
        <w:t>ремиссии).</w:t>
      </w:r>
    </w:p>
    <w:p w:rsidR="000D2FD4" w:rsidRDefault="000D2FD4">
      <w:pPr>
        <w:pStyle w:val="a3"/>
        <w:rPr>
          <w:sz w:val="28"/>
        </w:rPr>
      </w:pPr>
    </w:p>
    <w:p w:rsidR="000D2FD4" w:rsidRDefault="000D2FD4">
      <w:pPr>
        <w:pStyle w:val="a3"/>
        <w:spacing w:before="5"/>
        <w:rPr>
          <w:sz w:val="41"/>
        </w:rPr>
      </w:pPr>
    </w:p>
    <w:p w:rsidR="000D2FD4" w:rsidRDefault="003046F5">
      <w:pPr>
        <w:ind w:left="236"/>
        <w:rPr>
          <w:b/>
          <w:sz w:val="24"/>
        </w:rPr>
      </w:pPr>
      <w:bookmarkStart w:id="34" w:name="Схема_и_организация_проведения_вакцинаци"/>
      <w:bookmarkStart w:id="35" w:name="_bookmark17"/>
      <w:bookmarkEnd w:id="34"/>
      <w:bookmarkEnd w:id="35"/>
      <w:r>
        <w:rPr>
          <w:b/>
          <w:sz w:val="24"/>
        </w:rPr>
        <w:t>Схема и организация проведения вакцинации</w:t>
      </w:r>
    </w:p>
    <w:p w:rsidR="000D2FD4" w:rsidRDefault="003046F5">
      <w:pPr>
        <w:pStyle w:val="a3"/>
        <w:spacing w:before="99" w:line="360" w:lineRule="auto"/>
        <w:ind w:left="236" w:right="122" w:firstLine="710"/>
        <w:jc w:val="both"/>
      </w:pPr>
      <w:r>
        <w:t>Вакцина в виде раствора в объеме 2 мл (1 доза) предназначена только для перорального приема. Курс вакцинации состоит из 3 доз препарата ПВРВВ с интервалом между введениями от 4 до 10 недель.</w:t>
      </w:r>
    </w:p>
    <w:p w:rsidR="000D2FD4" w:rsidRDefault="003046F5">
      <w:pPr>
        <w:pStyle w:val="a3"/>
        <w:spacing w:before="1" w:line="360" w:lineRule="auto"/>
        <w:ind w:left="236" w:right="127" w:firstLine="710"/>
        <w:jc w:val="both"/>
      </w:pPr>
      <w:r>
        <w:rPr>
          <w:b/>
        </w:rPr>
        <w:t xml:space="preserve">Схема введения. </w:t>
      </w:r>
      <w:r>
        <w:t>Первая доза препарата ПВРВВ вводится в возрасте от 6 до 12 нед, что обеспечивает максимальную безопасность пациенту.</w:t>
      </w:r>
    </w:p>
    <w:p w:rsidR="000D2FD4" w:rsidRDefault="003046F5">
      <w:pPr>
        <w:pStyle w:val="a3"/>
        <w:spacing w:line="274" w:lineRule="exact"/>
        <w:ind w:left="947"/>
      </w:pPr>
      <w:r>
        <w:t>Все три дозы рекомендуется ввести до достижения ребенком возраста 32 нед жизни.</w:t>
      </w:r>
    </w:p>
    <w:p w:rsidR="000D2FD4" w:rsidRDefault="003046F5">
      <w:pPr>
        <w:pStyle w:val="a3"/>
        <w:spacing w:before="142" w:line="360" w:lineRule="auto"/>
        <w:ind w:left="236" w:right="121" w:firstLine="710"/>
        <w:jc w:val="both"/>
      </w:pPr>
      <w:r>
        <w:t>Эффективность и безопасность ПВРВВ не были установлены у детей в возрасте младше 6 и старше 32 нед</w:t>
      </w:r>
      <w:r>
        <w:rPr>
          <w:spacing w:val="-6"/>
        </w:rPr>
        <w:t xml:space="preserve"> </w:t>
      </w:r>
      <w:r>
        <w:t>жизни.</w:t>
      </w:r>
    </w:p>
    <w:p w:rsidR="000D2FD4" w:rsidRDefault="003046F5">
      <w:pPr>
        <w:spacing w:line="360" w:lineRule="auto"/>
        <w:ind w:left="236" w:right="126" w:firstLine="710"/>
        <w:jc w:val="both"/>
        <w:rPr>
          <w:sz w:val="24"/>
        </w:rPr>
      </w:pPr>
      <w:r>
        <w:rPr>
          <w:i/>
          <w:sz w:val="24"/>
        </w:rPr>
        <w:t>Вакцинация против ротавирусной инфекции проводится в рамках календаря профилактических прививок по эпидемическим показаниям (Приказ МЗ РФ № 125н от 21.03.2014, Приложение № 2) с учетом сроков введения вакцин Национального календаря профилактических прививок</w:t>
      </w:r>
      <w:r>
        <w:rPr>
          <w:sz w:val="24"/>
        </w:rPr>
        <w:t>:</w:t>
      </w:r>
    </w:p>
    <w:p w:rsidR="000D2FD4" w:rsidRDefault="003046F5">
      <w:pPr>
        <w:pStyle w:val="a4"/>
        <w:numPr>
          <w:ilvl w:val="0"/>
          <w:numId w:val="1"/>
        </w:numPr>
        <w:tabs>
          <w:tab w:val="left" w:pos="1668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максимально соответствующая инструкции схема вакцинации: 1-я доза ― в возрасте 2 мес одновременно с пневмококковой вакциной; 2-я и 3-я дозы ― в 3  и 4,5мес (или в 4,5 и 6 мес), соответственно, и одномоментно с вакцинами 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календаря.</w:t>
      </w:r>
    </w:p>
    <w:p w:rsidR="000D2FD4" w:rsidRDefault="003046F5">
      <w:pPr>
        <w:pStyle w:val="a4"/>
        <w:numPr>
          <w:ilvl w:val="0"/>
          <w:numId w:val="1"/>
        </w:numPr>
        <w:tabs>
          <w:tab w:val="left" w:pos="1668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при схеме 3−4,5−6 мес ПВРВВ может вводиться одновременно с другими плановыми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вакцинами.</w:t>
      </w:r>
    </w:p>
    <w:p w:rsidR="000D2FD4" w:rsidRDefault="003046F5">
      <w:pPr>
        <w:pStyle w:val="a3"/>
        <w:spacing w:line="360" w:lineRule="auto"/>
        <w:ind w:left="236" w:right="127" w:firstLine="710"/>
        <w:jc w:val="both"/>
      </w:pPr>
      <w:r>
        <w:rPr>
          <w:b/>
        </w:rPr>
        <w:t xml:space="preserve">Организация процедуры. </w:t>
      </w:r>
      <w:r>
        <w:t>Вакцинация должна проводиться в кабинете иммунопрофилактики при наличии средств противошоковой терапии после предварительного осмотра ребенка педиатром и термометрии. После вакцинации ребенок должен находиться под наблюдением не менее 30</w:t>
      </w:r>
      <w:r>
        <w:rPr>
          <w:spacing w:val="-3"/>
        </w:rPr>
        <w:t xml:space="preserve"> </w:t>
      </w:r>
      <w:r>
        <w:t>мин.</w:t>
      </w:r>
    </w:p>
    <w:p w:rsidR="000D2FD4" w:rsidRDefault="003046F5">
      <w:pPr>
        <w:pStyle w:val="a3"/>
        <w:spacing w:line="360" w:lineRule="auto"/>
        <w:ind w:left="236" w:right="124" w:firstLine="710"/>
        <w:jc w:val="both"/>
      </w:pPr>
      <w:r>
        <w:t>В случае если ребенок выплюнул или срыгнул часть вакцины, вводить дополнительную дозу не рекомендуется, так как измененный режим дозирования не изучался в клинических исследованиях. Оставшиеся дозы следует вводить согласно схеме вакцинации.</w:t>
      </w:r>
    </w:p>
    <w:p w:rsidR="000D2FD4" w:rsidRDefault="000D2FD4">
      <w:pPr>
        <w:spacing w:line="360" w:lineRule="auto"/>
        <w:jc w:val="both"/>
        <w:sectPr w:rsidR="000D2FD4">
          <w:headerReference w:type="default" r:id="rId39"/>
          <w:footerReference w:type="default" r:id="rId40"/>
          <w:pgSz w:w="11910" w:h="16840"/>
          <w:pgMar w:top="1020" w:right="720" w:bottom="1200" w:left="1040" w:header="0" w:footer="1002" w:gutter="0"/>
          <w:pgNumType w:start="15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30"/>
      </w:pPr>
      <w:r>
        <w:lastRenderedPageBreak/>
        <w:t>Непосредственно после проведения вакцинации возможны кормление ребенка, прием чая, соков и других жидкостей.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rPr>
          <w:sz w:val="31"/>
        </w:rPr>
      </w:pPr>
    </w:p>
    <w:p w:rsidR="000D2FD4" w:rsidRDefault="003046F5">
      <w:pPr>
        <w:ind w:left="236"/>
        <w:rPr>
          <w:b/>
          <w:sz w:val="24"/>
        </w:rPr>
      </w:pPr>
      <w:bookmarkStart w:id="36" w:name="Возможность_одновременной_вакцинации_с_д"/>
      <w:bookmarkStart w:id="37" w:name="_bookmark18"/>
      <w:bookmarkEnd w:id="36"/>
      <w:bookmarkEnd w:id="37"/>
      <w:r>
        <w:rPr>
          <w:b/>
          <w:sz w:val="24"/>
        </w:rPr>
        <w:t>Возможность одновременной вакцинации с другими вакцинами</w:t>
      </w:r>
    </w:p>
    <w:p w:rsidR="000D2FD4" w:rsidRDefault="000D2FD4">
      <w:pPr>
        <w:pStyle w:val="a3"/>
        <w:rPr>
          <w:b/>
          <w:sz w:val="26"/>
        </w:rPr>
      </w:pPr>
    </w:p>
    <w:p w:rsidR="000D2FD4" w:rsidRDefault="003046F5">
      <w:pPr>
        <w:pStyle w:val="a3"/>
        <w:spacing w:before="217" w:line="360" w:lineRule="auto"/>
        <w:ind w:left="236" w:right="119" w:firstLine="710"/>
        <w:jc w:val="both"/>
      </w:pPr>
      <w:r>
        <w:t>ПВРВВ можно вводить детям одновременно (в один день) с любыми вакцинами Национального календаря профилактических прививок и прививок по эпидемическим показания кроме вакцины БЦЖ/БЦЖ-м.</w:t>
      </w:r>
    </w:p>
    <w:p w:rsidR="000D2FD4" w:rsidRDefault="003046F5">
      <w:pPr>
        <w:pStyle w:val="a3"/>
        <w:spacing w:before="1" w:line="360" w:lineRule="auto"/>
        <w:ind w:left="236" w:right="117" w:firstLine="710"/>
        <w:jc w:val="both"/>
      </w:pPr>
      <w:r>
        <w:t>Одновременное введение нескольких вакцин, в том числе оральной полиомиелитной вакцины (ОПВ) с ПВРВВ не влияет на выработку иммунного ответа. При необходимости одновременного введения ПВРВВ с ОПВ, рекомендуется первоначально дать ребенку одну оральную вакцину, затем провести необходимые инъекции и далее закапать вторую оральную вакцину.</w:t>
      </w:r>
    </w:p>
    <w:p w:rsidR="000D2FD4" w:rsidRDefault="000D2FD4">
      <w:pPr>
        <w:pStyle w:val="a3"/>
        <w:spacing w:before="9"/>
        <w:rPr>
          <w:sz w:val="20"/>
        </w:rPr>
      </w:pPr>
    </w:p>
    <w:p w:rsidR="000D2FD4" w:rsidRDefault="003046F5">
      <w:pPr>
        <w:ind w:left="236"/>
        <w:rPr>
          <w:b/>
          <w:sz w:val="24"/>
        </w:rPr>
      </w:pPr>
      <w:bookmarkStart w:id="38" w:name="Общие_принципы_вакцинации_детей_с_различ"/>
      <w:bookmarkStart w:id="39" w:name="_bookmark19"/>
      <w:bookmarkEnd w:id="38"/>
      <w:bookmarkEnd w:id="39"/>
      <w:r>
        <w:rPr>
          <w:b/>
          <w:sz w:val="24"/>
        </w:rPr>
        <w:t>Общие принципы вакцинации детей с различной патологией</w:t>
      </w:r>
    </w:p>
    <w:p w:rsidR="000D2FD4" w:rsidRDefault="003046F5">
      <w:pPr>
        <w:spacing w:before="103"/>
        <w:ind w:left="947"/>
        <w:rPr>
          <w:b/>
          <w:i/>
          <w:sz w:val="24"/>
        </w:rPr>
      </w:pPr>
      <w:r>
        <w:rPr>
          <w:b/>
          <w:i/>
          <w:sz w:val="24"/>
        </w:rPr>
        <w:t>Общие принципы вакцинации детей с сопутствующей патологией</w:t>
      </w:r>
    </w:p>
    <w:p w:rsidR="000D2FD4" w:rsidRDefault="003046F5">
      <w:pPr>
        <w:pStyle w:val="a4"/>
        <w:numPr>
          <w:ilvl w:val="0"/>
          <w:numId w:val="3"/>
        </w:numPr>
        <w:tabs>
          <w:tab w:val="left" w:pos="95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Прививки проводят под наблюдением сертифицированного врача кабинета иммунопрофилактики. После вакцинации ребенок должен находиться под наблюдением не менее 30</w:t>
      </w:r>
      <w:r>
        <w:rPr>
          <w:spacing w:val="2"/>
          <w:sz w:val="24"/>
        </w:rPr>
        <w:t xml:space="preserve"> </w:t>
      </w:r>
      <w:r>
        <w:rPr>
          <w:sz w:val="24"/>
        </w:rPr>
        <w:t>мин.</w:t>
      </w:r>
    </w:p>
    <w:p w:rsidR="000D2FD4" w:rsidRDefault="003046F5">
      <w:pPr>
        <w:pStyle w:val="a4"/>
        <w:numPr>
          <w:ilvl w:val="0"/>
          <w:numId w:val="3"/>
        </w:numPr>
        <w:tabs>
          <w:tab w:val="left" w:pos="95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 xml:space="preserve">Вакцинация осуществляется на фоне противорецидивной (базисной) терапии при согласовании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специалистом. Прививки проводят через 2 нед после стабилизации процесса или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ремиссии.</w:t>
      </w:r>
    </w:p>
    <w:p w:rsidR="000D2FD4" w:rsidRDefault="003046F5">
      <w:pPr>
        <w:pStyle w:val="a4"/>
        <w:numPr>
          <w:ilvl w:val="0"/>
          <w:numId w:val="3"/>
        </w:numPr>
        <w:tabs>
          <w:tab w:val="left" w:pos="95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При проведении вакцинации у детей с поражением нервной системы, особенно с фебрильными судорогами в анамнезе, также рекомендуется измерение температуры после вакцинации 3–4 раза в </w:t>
      </w:r>
      <w:r>
        <w:rPr>
          <w:spacing w:val="-4"/>
          <w:sz w:val="24"/>
        </w:rPr>
        <w:t xml:space="preserve">сут </w:t>
      </w:r>
      <w:r>
        <w:rPr>
          <w:sz w:val="24"/>
        </w:rPr>
        <w:t>первые 3 дня, по показаниям назначается жаропонижающее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средство.</w:t>
      </w:r>
    </w:p>
    <w:p w:rsidR="000D2FD4" w:rsidRDefault="003046F5">
      <w:pPr>
        <w:pStyle w:val="a4"/>
        <w:numPr>
          <w:ilvl w:val="0"/>
          <w:numId w:val="3"/>
        </w:numPr>
        <w:tabs>
          <w:tab w:val="left" w:pos="95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При проведении вакцинации у детей с аллергией показано строгое соблюдение диеты (ребенком/матерью) с исключением продуктов, на которые ранее отмечались аллергические реакции, «облигатных» аллергенов, а также строгое поддержание гипоаллергенного быта за 1 нед до вакцинации и в течение 2 нед после нее.  Вакцинация выполняется через 1−2 нед после достижения стабилизации процесса, контроля над заболеванием или начала ремиссии. Проводится согласованная с врачом- аллергологом базисная терапия аллергического заболевания, на фоне которой был достигнут контроль над болезнью. Возможно назначение антигистаминного препарата в возрастной дозировке в день вакцинации и в течение 3 дней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:rsidR="000D2FD4" w:rsidRDefault="000D2FD4">
      <w:pPr>
        <w:spacing w:line="360" w:lineRule="auto"/>
        <w:jc w:val="both"/>
        <w:rPr>
          <w:sz w:val="24"/>
        </w:rPr>
        <w:sectPr w:rsidR="000D2FD4">
          <w:headerReference w:type="default" r:id="rId41"/>
          <w:footerReference w:type="default" r:id="rId42"/>
          <w:pgSz w:w="11910" w:h="16840"/>
          <w:pgMar w:top="1040" w:right="720" w:bottom="1200" w:left="1040" w:header="0" w:footer="1002" w:gutter="0"/>
          <w:pgNumType w:start="16"/>
          <w:cols w:space="720"/>
        </w:sectPr>
      </w:pPr>
    </w:p>
    <w:p w:rsidR="000D2FD4" w:rsidRDefault="003046F5">
      <w:pPr>
        <w:spacing w:before="64"/>
        <w:ind w:left="947"/>
        <w:rPr>
          <w:b/>
          <w:i/>
          <w:sz w:val="24"/>
        </w:rPr>
      </w:pPr>
      <w:r>
        <w:rPr>
          <w:b/>
          <w:i/>
          <w:sz w:val="24"/>
        </w:rPr>
        <w:lastRenderedPageBreak/>
        <w:t>Вакцинация особых групп детей</w:t>
      </w:r>
    </w:p>
    <w:p w:rsidR="000D2FD4" w:rsidRDefault="003046F5">
      <w:pPr>
        <w:pStyle w:val="a3"/>
        <w:spacing w:before="136" w:line="360" w:lineRule="auto"/>
        <w:ind w:left="236" w:right="125" w:firstLine="710"/>
        <w:jc w:val="both"/>
      </w:pPr>
      <w:r>
        <w:rPr>
          <w:i/>
        </w:rPr>
        <w:t>Недоношенные дети</w:t>
      </w:r>
      <w:r>
        <w:t>. Вакцину можно применять у недоношенных детей, родившихся при сроке беременности не менее 25 нед; препарат следует вводить таким детям не ранее чем через 6 нед после рождения.</w:t>
      </w:r>
    </w:p>
    <w:p w:rsidR="000D2FD4" w:rsidRDefault="003046F5">
      <w:pPr>
        <w:pStyle w:val="a3"/>
        <w:spacing w:line="360" w:lineRule="auto"/>
        <w:ind w:left="236" w:right="124" w:firstLine="710"/>
        <w:jc w:val="both"/>
      </w:pPr>
      <w:r>
        <w:rPr>
          <w:i/>
        </w:rPr>
        <w:t>Вакцинация ВИЧ инфицированных детей</w:t>
      </w:r>
      <w:r>
        <w:t>. Маловероятно, что бессимптомная ВИЧ- инфекция будет влиять на безопасность и эффективность ПВРВВ. Тем не менее подтвержденных клинических данных по вакцинации детей с перинатальным контактом по ВИЧ-инфекции, пациентов с подтвержденной ВИЧ-инфекцией при отсутствии признаков иммунодефицита не достаточно.</w:t>
      </w:r>
    </w:p>
    <w:p w:rsidR="000D2FD4" w:rsidRDefault="003046F5">
      <w:pPr>
        <w:spacing w:before="1" w:line="360" w:lineRule="auto"/>
        <w:ind w:left="236" w:right="125" w:firstLine="710"/>
        <w:jc w:val="both"/>
        <w:rPr>
          <w:sz w:val="24"/>
        </w:rPr>
      </w:pPr>
      <w:r>
        <w:rPr>
          <w:sz w:val="24"/>
        </w:rPr>
        <w:t xml:space="preserve">Детям, которым </w:t>
      </w:r>
      <w:r>
        <w:rPr>
          <w:i/>
          <w:sz w:val="24"/>
        </w:rPr>
        <w:t xml:space="preserve">в течение последних 42 дней проводилась гемотрансфузия </w:t>
      </w:r>
      <w:r>
        <w:rPr>
          <w:sz w:val="24"/>
        </w:rPr>
        <w:t xml:space="preserve">или вводились </w:t>
      </w:r>
      <w:r>
        <w:rPr>
          <w:i/>
          <w:sz w:val="24"/>
        </w:rPr>
        <w:t>иммуноглобулины</w:t>
      </w:r>
      <w:r>
        <w:rPr>
          <w:sz w:val="24"/>
        </w:rPr>
        <w:t>, вакцинацию проводят с осторожностью.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6"/>
        <w:rPr>
          <w:sz w:val="30"/>
        </w:rPr>
      </w:pPr>
    </w:p>
    <w:p w:rsidR="000D2FD4" w:rsidRDefault="003046F5">
      <w:pPr>
        <w:ind w:left="236"/>
        <w:rPr>
          <w:b/>
          <w:sz w:val="24"/>
        </w:rPr>
      </w:pPr>
      <w:bookmarkStart w:id="40" w:name="Поствакцинальные_реакции"/>
      <w:bookmarkStart w:id="41" w:name="_bookmark20"/>
      <w:bookmarkEnd w:id="40"/>
      <w:bookmarkEnd w:id="41"/>
      <w:r>
        <w:rPr>
          <w:b/>
          <w:sz w:val="24"/>
        </w:rPr>
        <w:t>Поствакцинальные реакции</w:t>
      </w:r>
    </w:p>
    <w:p w:rsidR="000D2FD4" w:rsidRDefault="003046F5">
      <w:pPr>
        <w:pStyle w:val="a3"/>
        <w:spacing w:before="103"/>
        <w:ind w:left="947"/>
      </w:pPr>
      <w:r>
        <w:t>Вакцина обычно хорошо</w:t>
      </w:r>
      <w:r>
        <w:rPr>
          <w:spacing w:val="-7"/>
        </w:rPr>
        <w:t xml:space="preserve"> </w:t>
      </w:r>
      <w:r>
        <w:t>переносится.</w:t>
      </w:r>
    </w:p>
    <w:p w:rsidR="000D2FD4" w:rsidRDefault="003046F5">
      <w:pPr>
        <w:pStyle w:val="a3"/>
        <w:spacing w:before="137" w:line="360" w:lineRule="auto"/>
        <w:ind w:left="236" w:right="119" w:firstLine="710"/>
        <w:jc w:val="both"/>
      </w:pPr>
      <w:r>
        <w:t>В соответствии с международными требованиями при изучении безопасности вакцины учитывались любые симптомы и заболевания (нежелательные явления), развивающиеся в поствакцинальном периоде в течение 1 мес. При этом большинство из них (инфекции верхних дыхательных путей, ринит, отит и пр., а во многих случаях и диарея) не имеют этиопатогенетической связи с вакцинацией и являются случайно совпавшими по времени заболеваниями в поствакцинальном периоде.</w:t>
      </w:r>
    </w:p>
    <w:p w:rsidR="000D2FD4" w:rsidRDefault="003046F5">
      <w:pPr>
        <w:pStyle w:val="a3"/>
        <w:spacing w:before="3" w:line="360" w:lineRule="auto"/>
        <w:ind w:left="236" w:right="123" w:firstLine="710"/>
        <w:jc w:val="both"/>
      </w:pPr>
      <w:r>
        <w:t>В табл. 2 приведены данные по частоте возникновения тех или иных нежелательных явлений при проведении вакцинации.</w:t>
      </w:r>
    </w:p>
    <w:p w:rsidR="000D2FD4" w:rsidRDefault="003046F5">
      <w:pPr>
        <w:pStyle w:val="a3"/>
        <w:tabs>
          <w:tab w:val="left" w:pos="1427"/>
          <w:tab w:val="left" w:pos="1868"/>
          <w:tab w:val="left" w:pos="3745"/>
          <w:tab w:val="left" w:pos="4820"/>
          <w:tab w:val="left" w:pos="5454"/>
          <w:tab w:val="left" w:pos="6917"/>
          <w:tab w:val="left" w:pos="8391"/>
        </w:tabs>
        <w:spacing w:line="242" w:lineRule="auto"/>
        <w:ind w:left="236" w:right="124"/>
      </w:pPr>
      <w:r>
        <w:rPr>
          <w:b/>
        </w:rPr>
        <w:t>Таблица</w:t>
      </w:r>
      <w:r>
        <w:rPr>
          <w:b/>
        </w:rPr>
        <w:tab/>
        <w:t>2.</w:t>
      </w:r>
      <w:r>
        <w:rPr>
          <w:b/>
        </w:rPr>
        <w:tab/>
      </w:r>
      <w:r>
        <w:t>Нежелательные</w:t>
      </w:r>
      <w:r>
        <w:tab/>
        <w:t>явления</w:t>
      </w:r>
      <w:r>
        <w:tab/>
        <w:t>при</w:t>
      </w:r>
      <w:r>
        <w:tab/>
        <w:t>проведении</w:t>
      </w:r>
      <w:r>
        <w:tab/>
        <w:t>вакцинации</w:t>
      </w:r>
      <w:r>
        <w:tab/>
      </w:r>
      <w:r>
        <w:rPr>
          <w:spacing w:val="-1"/>
        </w:rPr>
        <w:t xml:space="preserve">пентавалентной </w:t>
      </w:r>
      <w:r>
        <w:t>ротавирусной</w:t>
      </w:r>
      <w:r>
        <w:rPr>
          <w:spacing w:val="-2"/>
        </w:rPr>
        <w:t xml:space="preserve"> </w:t>
      </w:r>
      <w:r>
        <w:t>вакциной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0"/>
        <w:gridCol w:w="2251"/>
      </w:tblGrid>
      <w:tr w:rsidR="000D2FD4">
        <w:trPr>
          <w:trHeight w:val="830"/>
        </w:trPr>
        <w:tc>
          <w:tcPr>
            <w:tcW w:w="1915" w:type="dxa"/>
          </w:tcPr>
          <w:p w:rsidR="000D2FD4" w:rsidRDefault="003046F5">
            <w:pPr>
              <w:pStyle w:val="TableParagraph"/>
              <w:spacing w:line="242" w:lineRule="auto"/>
              <w:ind w:left="11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Очень часто (≥ 1/10)</w:t>
            </w:r>
          </w:p>
        </w:tc>
        <w:tc>
          <w:tcPr>
            <w:tcW w:w="1915" w:type="dxa"/>
          </w:tcPr>
          <w:p w:rsidR="000D2FD4" w:rsidRDefault="003046F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Часто</w:t>
            </w:r>
          </w:p>
          <w:p w:rsidR="000D2FD4" w:rsidRDefault="003046F5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(≥ 1/100, но</w:t>
            </w:r>
          </w:p>
          <w:p w:rsidR="000D2FD4" w:rsidRDefault="003046F5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&lt; 1/10)</w:t>
            </w:r>
          </w:p>
        </w:tc>
        <w:tc>
          <w:tcPr>
            <w:tcW w:w="1915" w:type="dxa"/>
          </w:tcPr>
          <w:p w:rsidR="000D2FD4" w:rsidRDefault="003046F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Нечасто</w:t>
            </w:r>
          </w:p>
          <w:p w:rsidR="000D2FD4" w:rsidRDefault="003046F5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(≥ 1/1000, но</w:t>
            </w:r>
          </w:p>
          <w:p w:rsidR="000D2FD4" w:rsidRDefault="003046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&lt; 1/100)</w:t>
            </w:r>
          </w:p>
        </w:tc>
        <w:tc>
          <w:tcPr>
            <w:tcW w:w="1910" w:type="dxa"/>
          </w:tcPr>
          <w:p w:rsidR="000D2FD4" w:rsidRDefault="003046F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Редко</w:t>
            </w:r>
          </w:p>
          <w:p w:rsidR="000D2FD4" w:rsidRDefault="003046F5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(≥ 1/10000, но</w:t>
            </w:r>
          </w:p>
          <w:p w:rsidR="000D2FD4" w:rsidRDefault="003046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&lt; 1/1000)</w:t>
            </w:r>
          </w:p>
        </w:tc>
        <w:tc>
          <w:tcPr>
            <w:tcW w:w="2251" w:type="dxa"/>
          </w:tcPr>
          <w:p w:rsidR="000D2FD4" w:rsidRDefault="003046F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Неизвестно</w:t>
            </w:r>
          </w:p>
        </w:tc>
      </w:tr>
      <w:tr w:rsidR="000D2FD4">
        <w:trPr>
          <w:trHeight w:val="2039"/>
        </w:trPr>
        <w:tc>
          <w:tcPr>
            <w:tcW w:w="1915" w:type="dxa"/>
          </w:tcPr>
          <w:p w:rsidR="000D2FD4" w:rsidRDefault="003046F5">
            <w:pPr>
              <w:pStyle w:val="TableParagraph"/>
              <w:tabs>
                <w:tab w:val="left" w:pos="118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Диарея,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рвота, </w:t>
            </w:r>
            <w:r>
              <w:rPr>
                <w:sz w:val="24"/>
              </w:rPr>
              <w:t>гипертермия</w:t>
            </w:r>
          </w:p>
        </w:tc>
        <w:tc>
          <w:tcPr>
            <w:tcW w:w="1915" w:type="dxa"/>
          </w:tcPr>
          <w:p w:rsidR="000D2FD4" w:rsidRDefault="003046F5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Инфекции верхних дыхательных путей</w:t>
            </w:r>
          </w:p>
        </w:tc>
        <w:tc>
          <w:tcPr>
            <w:tcW w:w="1915" w:type="dxa"/>
          </w:tcPr>
          <w:p w:rsidR="000D2FD4" w:rsidRDefault="003046F5">
            <w:pPr>
              <w:pStyle w:val="TableParagraph"/>
              <w:tabs>
                <w:tab w:val="left" w:pos="12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Назофарингит, средний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отит, </w:t>
            </w:r>
            <w:r>
              <w:rPr>
                <w:sz w:val="24"/>
              </w:rPr>
              <w:t xml:space="preserve">гематохезия, боль в </w:t>
            </w:r>
            <w:r>
              <w:rPr>
                <w:spacing w:val="-3"/>
                <w:sz w:val="24"/>
              </w:rPr>
              <w:t xml:space="preserve">верхних </w:t>
            </w:r>
            <w:r>
              <w:rPr>
                <w:sz w:val="24"/>
              </w:rPr>
              <w:t>отделах живота, сыпь</w:t>
            </w:r>
          </w:p>
        </w:tc>
        <w:tc>
          <w:tcPr>
            <w:tcW w:w="1910" w:type="dxa"/>
          </w:tcPr>
          <w:p w:rsidR="000D2FD4" w:rsidRDefault="003046F5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Бронхоспазм, инвагинация кишечника, крапивница</w:t>
            </w:r>
          </w:p>
        </w:tc>
        <w:tc>
          <w:tcPr>
            <w:tcW w:w="2251" w:type="dxa"/>
          </w:tcPr>
          <w:p w:rsidR="000D2FD4" w:rsidRDefault="003046F5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Анафилактическая реакция, ангиоотек, раздражительность</w:t>
            </w:r>
          </w:p>
        </w:tc>
      </w:tr>
    </w:tbl>
    <w:p w:rsidR="000D2FD4" w:rsidRDefault="000D2FD4">
      <w:pPr>
        <w:pStyle w:val="a3"/>
        <w:spacing w:before="5"/>
        <w:rPr>
          <w:sz w:val="23"/>
        </w:rPr>
      </w:pPr>
    </w:p>
    <w:p w:rsidR="000D2FD4" w:rsidRDefault="003046F5">
      <w:pPr>
        <w:pStyle w:val="a3"/>
        <w:spacing w:before="1" w:line="360" w:lineRule="auto"/>
        <w:ind w:left="236" w:right="121" w:firstLine="710"/>
        <w:jc w:val="both"/>
      </w:pPr>
      <w:r>
        <w:t>Результаты пострегистрационных исследований не подтверждают повышения риска возникновения инвагинации кишечника после вакцинации ПВРВВ.</w:t>
      </w:r>
    </w:p>
    <w:p w:rsidR="000D2FD4" w:rsidRDefault="000D2FD4">
      <w:pPr>
        <w:spacing w:line="360" w:lineRule="auto"/>
        <w:jc w:val="both"/>
        <w:sectPr w:rsidR="000D2FD4">
          <w:headerReference w:type="default" r:id="rId43"/>
          <w:footerReference w:type="default" r:id="rId44"/>
          <w:pgSz w:w="11910" w:h="16840"/>
          <w:pgMar w:top="1460" w:right="720" w:bottom="1200" w:left="1040" w:header="0" w:footer="1002" w:gutter="0"/>
          <w:pgNumType w:start="17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1" w:firstLine="710"/>
        <w:jc w:val="both"/>
      </w:pPr>
      <w:r>
        <w:lastRenderedPageBreak/>
        <w:t>При применении ранее созданной вакцины против РВИ (Роташильд), снятой с производства в 1999 г., наиболее серьезным осложнением было развитие инвагинации кишечника (частота 1:10 000–1:32 000, в основном на 1-ю дозу у детей в возрасте старше 90 дней жизни). Это и предопределило пристальное внимание к рассматриваемой патологии в ходе проведения иммунизации против РВИ.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rPr>
          <w:i/>
        </w:rPr>
        <w:t xml:space="preserve">Инвагинация кишечника </w:t>
      </w:r>
      <w:r>
        <w:t>— непроходимость пищеварительного органа, причиной которой является внедрение одной части кишечника в просвет другой. Встречается чаще у детей первого года жизни (85–90%), преимущественно в возрасте от 4 до 9 месяцев. В среднем частота развития инвагинации составляет 1 случай на 2000–3000 привитых. У детей старше 1 года инвагинация наблюдается редко и в большинстве случаев бывает связана с органической природой заболевания (дивертикул подвздошной кишки, гиперплазия лимфоидной ткани, полип, злокачественное новообразование и др.). Увеличение случаев инвагинации кишечника с 4 месяцев в целом в популяции стало основанием для ограничения начала иммунизации против РВИ возрастом 6–12 недель. Стоит отметить, что на фоне применения ПВРВВ инвагинация встречается не чаще, чем при приеме плацебо (0,043 и 0,037%, соответственно, по данным крупного клинического исследования REST; см. раздел «Эффективность и безопасность»). Однако, надо понимать, что вероятность развития инвагинации значимо ниже риска развития тяжелого РВГЭ у непривитого ребенка грудного</w:t>
      </w:r>
      <w:r>
        <w:rPr>
          <w:spacing w:val="-5"/>
        </w:rPr>
        <w:t xml:space="preserve"> </w:t>
      </w:r>
      <w:r>
        <w:t>возраста.</w:t>
      </w:r>
    </w:p>
    <w:p w:rsidR="000D2FD4" w:rsidRDefault="003046F5">
      <w:pPr>
        <w:pStyle w:val="a3"/>
        <w:spacing w:before="3" w:line="360" w:lineRule="auto"/>
        <w:ind w:left="236" w:right="119" w:firstLine="710"/>
        <w:jc w:val="both"/>
      </w:pPr>
      <w:r>
        <w:t>Таким образом, приведенные данные свидетельствует о том, что эффективность и польза ротавирусной вакцинации значимо перевешивает возможный минимальный риск возникновения инвагинации [1]. Для уменьшения риска важно не нарушать рекомендованных сроков введения первой дозы вакцины. Тем не менее, в течение 31 дня после первой вакцинации и, особенно, в первые 7 дней поствакцинального периода, - важно следить за появлением характерных для инвагинации кишечника симптомов (острая боль в животе, неоднократная рвота, наличие крови в кале, вздутие живота) и безотлагательно обращаться за медицинской помощью. Внимательное отношение к симптоматике особенно важно у детей с кишечными коликами, вызывающими сходные болевые симптомы, но без указанных выше рвоты и крови в стуле.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7"/>
        <w:rPr>
          <w:sz w:val="30"/>
        </w:rPr>
      </w:pPr>
    </w:p>
    <w:p w:rsidR="000D2FD4" w:rsidRDefault="003046F5">
      <w:pPr>
        <w:ind w:left="236"/>
        <w:rPr>
          <w:b/>
          <w:sz w:val="24"/>
        </w:rPr>
      </w:pPr>
      <w:bookmarkStart w:id="42" w:name="Эффективность_и_безопасность_пентавалент"/>
      <w:bookmarkStart w:id="43" w:name="_bookmark21"/>
      <w:bookmarkEnd w:id="42"/>
      <w:bookmarkEnd w:id="43"/>
      <w:r>
        <w:rPr>
          <w:b/>
          <w:sz w:val="24"/>
        </w:rPr>
        <w:t>Эффективность и безопасность пентавалентной ротавирусной вакцины</w:t>
      </w:r>
    </w:p>
    <w:p w:rsidR="000D2FD4" w:rsidRDefault="003046F5">
      <w:pPr>
        <w:pStyle w:val="a3"/>
        <w:spacing w:before="103" w:line="360" w:lineRule="auto"/>
        <w:ind w:left="236" w:right="125" w:firstLine="710"/>
        <w:jc w:val="both"/>
      </w:pPr>
      <w:r>
        <w:t>В настоящее время в мировой практике накоплен большой опыт применения ПВРВВ, в результате чего подтверждена ее иммунологическая и клиническая эффективность [15]. После полного курса вакцинации ПВРВВ у 92,5–100% вакцинированных в сыворотке наблюдается значительное повышение уровня нейтрализующих иммуноглобулинов класса A ко всем пяти</w:t>
      </w:r>
    </w:p>
    <w:p w:rsidR="000D2FD4" w:rsidRDefault="000D2FD4">
      <w:pPr>
        <w:spacing w:line="360" w:lineRule="auto"/>
        <w:jc w:val="both"/>
        <w:sectPr w:rsidR="000D2FD4">
          <w:headerReference w:type="default" r:id="rId45"/>
          <w:footerReference w:type="default" r:id="rId46"/>
          <w:pgSz w:w="11910" w:h="16840"/>
          <w:pgMar w:top="1040" w:right="720" w:bottom="1200" w:left="1040" w:header="0" w:footer="1002" w:gutter="0"/>
          <w:pgNumType w:start="18"/>
          <w:cols w:space="720"/>
        </w:sectPr>
      </w:pPr>
    </w:p>
    <w:p w:rsidR="000D2FD4" w:rsidRDefault="003046F5">
      <w:pPr>
        <w:pStyle w:val="a3"/>
        <w:spacing w:before="66" w:line="360" w:lineRule="auto"/>
        <w:ind w:left="236"/>
      </w:pPr>
      <w:r>
        <w:lastRenderedPageBreak/>
        <w:t>капсидным белкам РВ человека, содержащимся в реассортантах вакцины (G1, G2, G3, G4 и Р1А[8]), которые соответствуют циркулирующим в России серотипам.</w:t>
      </w:r>
    </w:p>
    <w:p w:rsidR="000D2FD4" w:rsidRDefault="003046F5">
      <w:pPr>
        <w:pStyle w:val="a3"/>
        <w:spacing w:before="3" w:line="360" w:lineRule="auto"/>
        <w:ind w:left="236" w:right="123" w:firstLine="710"/>
        <w:jc w:val="both"/>
      </w:pPr>
      <w:r>
        <w:t>Первые положительные результаты с началом внедрения массовой вакцинации были получены в 2008 г. в США: количество подтвержденных случаев РВИ снизилось на 64%, количество госпитализаций, связанных с этим возбудителем, — на 45% [16].</w:t>
      </w:r>
    </w:p>
    <w:p w:rsidR="000D2FD4" w:rsidRDefault="003046F5">
      <w:pPr>
        <w:pStyle w:val="a3"/>
        <w:spacing w:line="360" w:lineRule="auto"/>
        <w:ind w:left="236" w:right="124" w:firstLine="710"/>
        <w:jc w:val="both"/>
      </w:pPr>
      <w:r>
        <w:t>При этом вакцинация не только приводит к снижению уровня заболеваемости РВИ в целом, но и защищает от тяжелых форм заболевания, что было неоднократно доказано в ходе многочисленных клинических исследований. Так, по данным американских исследователей, после начала массовой иммунизации против РВИ эффективность ПВРВВ в профилактике РВГЭ любой тяжести составила 68–75%, в отношении тяжелой формы ― 100% [17], уровень госпитализации пациентов с РВГЭ среднетяжелых и тяжелых форм также значительно снизился — на 86% [18].</w:t>
      </w:r>
    </w:p>
    <w:p w:rsidR="000D2FD4" w:rsidRDefault="003046F5">
      <w:pPr>
        <w:pStyle w:val="a3"/>
        <w:spacing w:line="360" w:lineRule="auto"/>
        <w:ind w:left="236" w:right="119" w:firstLine="710"/>
        <w:jc w:val="both"/>
      </w:pPr>
      <w:r>
        <w:t>В странах Европы вакцинация против РВИ снижала частоту тяжелых форм ПВГЭ на 81–100%, РИ любой тяжести — на 68–87%. Эффективность ПВРВВ у детей до 2 лет в плане обращений в отделения неотложной помощи составила 94%, госпитализации — 96%, обращений в поликлиники — 86%. Исследования продемонстрировали эффективность вакцин против различных серотипов РВ, даже не входящих в их состав. Снижение госпитализации по поводу диарей любой этиологии среди детей в возрасте 0–2 лет в Бельгии составило 33%, число проведенных койко-дней у пациентов с данной патологией сократилось на 36%. В Финляндии снижение уровня госпитализации достигло 57%, а количество обращений в отделения неотложной помощи — 62%.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Исследование случай–контроль показало, что три дозы ПВРВВ дают защиту от РВГЭ в 100% случаев, две дозы имели эффективность 81%, одна — 69% [19]. Данные 11 регистрационных клинических исследований вакцины RV1 и вакцины RV5 продемонстрировали наличие защиты от тяжелого РВГЭ в течение 1 и/или 2 лет наблюдения после вакцинации: 80–90% с умеренным снижением — в течение первого года наблюдения, 40–60% — в течение двухлетнего наблюдения. По данным Минздрава Финляндии, эффект универсальной вакцинации сохранялся в течение 3 лет [20]. В ряде исследований было показано, что массовая вакцинация отодвигала начало сезона РВИ на 2–4 месяца и сокращала его продолжительность в среднем на 12 нед [21, 22].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Финансовая среднегодовая экономия средств бюджета США, по оценке в 2007–2009 гг., составила 64 855 госпитализаций на сумму 278 млн долларов</w:t>
      </w:r>
      <w:r>
        <w:rPr>
          <w:spacing w:val="-4"/>
        </w:rPr>
        <w:t xml:space="preserve"> </w:t>
      </w:r>
      <w:r>
        <w:t>[23].</w:t>
      </w:r>
    </w:p>
    <w:p w:rsidR="000D2FD4" w:rsidRDefault="003046F5">
      <w:pPr>
        <w:pStyle w:val="a3"/>
        <w:spacing w:line="360" w:lineRule="auto"/>
        <w:ind w:left="236" w:right="119" w:firstLine="710"/>
        <w:jc w:val="both"/>
      </w:pPr>
      <w:r>
        <w:t>Существуют данные о формировании коллективного иммунитета при массовой иммунизации против РВИ. Достижение широкого охвата вакцинацией способствует снижению заболеваемости у детей более старшего возраста,</w:t>
      </w:r>
      <w:r>
        <w:rPr>
          <w:spacing w:val="15"/>
        </w:rPr>
        <w:t xml:space="preserve"> </w:t>
      </w:r>
      <w:r>
        <w:t>не подлежащих вакцинации [24,</w:t>
      </w:r>
    </w:p>
    <w:p w:rsidR="000D2FD4" w:rsidRDefault="000D2FD4">
      <w:pPr>
        <w:spacing w:line="360" w:lineRule="auto"/>
        <w:jc w:val="both"/>
        <w:sectPr w:rsidR="000D2FD4">
          <w:headerReference w:type="default" r:id="rId47"/>
          <w:footerReference w:type="default" r:id="rId48"/>
          <w:pgSz w:w="11910" w:h="16840"/>
          <w:pgMar w:top="1040" w:right="720" w:bottom="1200" w:left="1040" w:header="0" w:footer="1002" w:gutter="0"/>
          <w:pgNumType w:start="19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18"/>
        <w:jc w:val="both"/>
      </w:pPr>
      <w:r>
        <w:lastRenderedPageBreak/>
        <w:t>25]. Например, в Австралии в 2006–2007 гг. в ходе универсальной иммунизации младенцев против РВИ с использованием ПВРВВ заболеваемость РВГЭ снизилась более чем на 50% в возрастной группе 2–4 лет, т.е. у детей, считавшихся слишком взрослыми для проведения вакцинации [26]. Кроме того, внедрение специфической иммунизации в универсальные педиатрические графики вакцинации привело к статистически значимому сокращению уровня заболеваемости во взрослой популяции [27]. В частности, на территории США при активной иммунизации младенцев снизилось количество обращений взрослых пациентов по поводу РВГЭ на 48,4%, что свидетельствует о наличии популяционного иммунитета у ПВРВВ [28].</w:t>
      </w:r>
    </w:p>
    <w:p w:rsidR="000D2FD4" w:rsidRDefault="003046F5">
      <w:pPr>
        <w:pStyle w:val="a3"/>
        <w:spacing w:line="360" w:lineRule="auto"/>
        <w:ind w:left="236" w:right="118" w:firstLine="710"/>
        <w:jc w:val="both"/>
      </w:pPr>
      <w:r>
        <w:t xml:space="preserve">Одно из наиболее крупных клинических исследований эффективности и безопасности ПВРВВ — The Rotavirus Efficacy and Safety Trial (REST V260-006) — было спланировано специально для оценки риска инвагинации при использовании вакцины [29], являлось двойным слепым (заслепленным для спонсора) рандомизированным плацебоконтролируемым и проводилось в рамках III фазы регистрационного исследования. Работа была посвящена широкомасштабному анализу безопасности вакцины (n = 68 038, из них 34 035 были вакцинированы и 34 003 получили плацебо), детализированному изучению серьезных нежелательных явлений (среди 9605 младенцев, из них 4806 вакцинированных и 4799 из группы плацебо), а также исследованию эффективности вакцинации (оценка у 5673 детей, из них 2834 вакцинированных и 2839 из группы плацебо). REST проводилось в 11 с разным уровнем оказания медицинской помощи странах Европы, США и Латинской Америки среди населения с различным уровнем доходов. В рамках клинического исследования здоровые младенцы получали 3 дозы вакцины. Первая доза назначалась детям в возрасте от 6 </w:t>
      </w:r>
      <w:r>
        <w:rPr>
          <w:spacing w:val="-4"/>
        </w:rPr>
        <w:t xml:space="preserve">до </w:t>
      </w:r>
      <w:r>
        <w:t>12 недель, остальные две дозы вводились с интервалом 4–10 недель. Таким образом, 59 210 младенцев (86%) получили все 3 дозы вакцины ПВРВВ или плацебо. Менее 1% общего числа участников исследования выпали из-под наблюдения. Соблюдение всех требований протокола, особенно завершение полного трехдозового курса вакцинации, в исследовании REST было достаточно</w:t>
      </w:r>
      <w:r>
        <w:rPr>
          <w:spacing w:val="7"/>
        </w:rPr>
        <w:t xml:space="preserve"> </w:t>
      </w:r>
      <w:r>
        <w:t>высоким.</w:t>
      </w:r>
    </w:p>
    <w:p w:rsidR="000D2FD4" w:rsidRDefault="003046F5">
      <w:pPr>
        <w:pStyle w:val="a3"/>
        <w:spacing w:before="3" w:line="360" w:lineRule="auto"/>
        <w:ind w:left="236" w:right="122" w:firstLine="710"/>
        <w:jc w:val="both"/>
      </w:pPr>
      <w:r>
        <w:t>Для оценки тяжести РВГЭ использовалась 24-балльная шкала, основанная на частоте и объеме рвоты, диареи, лихорадке и поведенческих изменениях (раздраженность, возбудимость и пр.). В течение первого эпидемического сезона эффективность для профилактики тяжелых РВГЭ составила 98,0% (95% доверительный интервал, ДИ, 88,3–100), в период второго эпидемического сезона после вакцинации – снижение риска составило 88% [29]. При этом эффективность в отношении профилактики РВГЭ в течение первого года после иммунизации любой степени тяжести (от легкой до тяжелой) ― 74,0% (95% ДИ 66,8–79,9).</w:t>
      </w:r>
    </w:p>
    <w:p w:rsidR="000D2FD4" w:rsidRDefault="003046F5">
      <w:pPr>
        <w:pStyle w:val="a3"/>
        <w:spacing w:line="362" w:lineRule="auto"/>
        <w:ind w:left="236" w:right="124" w:firstLine="710"/>
        <w:jc w:val="both"/>
      </w:pPr>
      <w:r>
        <w:t>В течение двух лет после вакцинации общая частота госпитализаций и обращений в приемные отделения клиник по поводу РВГЭ, вызванного серотипами G1–G4, в целом</w:t>
      </w:r>
    </w:p>
    <w:p w:rsidR="000D2FD4" w:rsidRDefault="000D2FD4">
      <w:pPr>
        <w:spacing w:line="362" w:lineRule="auto"/>
        <w:jc w:val="both"/>
        <w:sectPr w:rsidR="000D2FD4">
          <w:headerReference w:type="default" r:id="rId49"/>
          <w:footerReference w:type="default" r:id="rId50"/>
          <w:pgSz w:w="11910" w:h="16840"/>
          <w:pgMar w:top="1040" w:right="720" w:bottom="1200" w:left="1040" w:header="0" w:footer="1002" w:gutter="0"/>
          <w:pgNumType w:start="20"/>
          <w:cols w:space="720"/>
        </w:sectPr>
      </w:pPr>
    </w:p>
    <w:p w:rsidR="000D2FD4" w:rsidRDefault="003046F5">
      <w:pPr>
        <w:pStyle w:val="a3"/>
        <w:spacing w:before="66" w:line="360" w:lineRule="auto"/>
        <w:ind w:left="236" w:right="121"/>
        <w:jc w:val="both"/>
      </w:pPr>
      <w:r>
        <w:lastRenderedPageBreak/>
        <w:t>снизилась на 94,5% (95% ДИ 91,2–96,6). Частота госпитализаций снизилась на 95,8%, частота обращений в приемные отделения клиник ― на 93,7% [29]. При проведении данного клинического исследования не было выявлено повышенного риска возникновения инвагинации при применении вакцины ПВРВВ. В целом риск инвагинации при использовании ПВРВВ оценивался как 1–2 случая на 100 000 привитых.</w:t>
      </w:r>
    </w:p>
    <w:p w:rsidR="000D2FD4" w:rsidRDefault="003046F5">
      <w:pPr>
        <w:pStyle w:val="a3"/>
        <w:spacing w:line="360" w:lineRule="auto"/>
        <w:ind w:left="236" w:right="122" w:firstLine="710"/>
        <w:jc w:val="both"/>
      </w:pPr>
      <w:r>
        <w:t>В результате было установлено, что введение первой и последней доз ПВРВВ в рамках рекомендованного возрастного предела не влияет на частоту серьезных побочных проявлений, включая инвагинацию.</w:t>
      </w:r>
    </w:p>
    <w:p w:rsidR="000D2FD4" w:rsidRDefault="003046F5">
      <w:pPr>
        <w:pStyle w:val="a3"/>
        <w:spacing w:line="360" w:lineRule="auto"/>
        <w:ind w:left="236" w:right="123" w:firstLine="710"/>
        <w:jc w:val="both"/>
      </w:pPr>
      <w:r>
        <w:t>Таким образом, польза внедрения массовой вакцинации против РВИ значимо превышает минимальный риск развития инвагинации кишечника. Именно поэтому эксперты ВОЗ рекомендовали включать ротавирусные вакцины в национальные календари иммунизации всех стран мира</w:t>
      </w:r>
      <w:r>
        <w:rPr>
          <w:spacing w:val="-2"/>
        </w:rPr>
        <w:t xml:space="preserve"> </w:t>
      </w:r>
      <w:r>
        <w:t>[7].</w:t>
      </w:r>
    </w:p>
    <w:p w:rsidR="000D2FD4" w:rsidRDefault="000D2FD4">
      <w:pPr>
        <w:pStyle w:val="a3"/>
        <w:rPr>
          <w:sz w:val="26"/>
        </w:rPr>
      </w:pPr>
    </w:p>
    <w:p w:rsidR="000D2FD4" w:rsidRDefault="003046F5">
      <w:pPr>
        <w:spacing w:before="220"/>
        <w:ind w:left="236"/>
        <w:rPr>
          <w:b/>
          <w:sz w:val="24"/>
        </w:rPr>
      </w:pPr>
      <w:bookmarkStart w:id="44" w:name="Неспецифическая_профилактика"/>
      <w:bookmarkStart w:id="45" w:name="_bookmark22"/>
      <w:bookmarkEnd w:id="44"/>
      <w:bookmarkEnd w:id="45"/>
      <w:r>
        <w:rPr>
          <w:b/>
          <w:sz w:val="24"/>
        </w:rPr>
        <w:t>Неспецифическая профилактика</w:t>
      </w:r>
    </w:p>
    <w:p w:rsidR="000D2FD4" w:rsidRDefault="003046F5">
      <w:pPr>
        <w:pStyle w:val="a3"/>
        <w:spacing w:before="98" w:line="360" w:lineRule="auto"/>
        <w:ind w:left="236" w:right="122" w:firstLine="710"/>
        <w:jc w:val="both"/>
      </w:pPr>
      <w:r>
        <w:t>Неспецифическая профилактика РВИ проводится в рамках осуществления противоэпидемических мероприятий при потенциальной угрозе возникновения и распространения ротавирусной инфекции (при наличии предпосылок и предвестников эпидемического неблагополучия), а также в эпидемических очагах при возникновении единичных и групповых заболеваний в соответствии с МУ 3.1.1.2957-11</w:t>
      </w:r>
    </w:p>
    <w:p w:rsidR="000D2FD4" w:rsidRDefault="003046F5">
      <w:pPr>
        <w:pStyle w:val="a3"/>
        <w:spacing w:line="362" w:lineRule="auto"/>
        <w:ind w:left="236" w:right="129"/>
        <w:jc w:val="both"/>
      </w:pPr>
      <w:r>
        <w:t>«Эпидемиологический надзор, лабораторная диагностика и профилактика ротавирусной инфекции».</w:t>
      </w:r>
    </w:p>
    <w:p w:rsidR="000D2FD4" w:rsidRDefault="003046F5">
      <w:pPr>
        <w:pStyle w:val="a3"/>
        <w:spacing w:line="360" w:lineRule="auto"/>
        <w:ind w:left="236" w:right="119" w:firstLine="710"/>
        <w:jc w:val="both"/>
      </w:pPr>
      <w:r>
        <w:t>В целях локализации очага РВИ проводится комплекс санитарно- противоэпидемических мероприятий на основании результатов предварительного эпидемиологического расследования по трем направлениям ― источнику инфекции, путям передачи и восприимчивости</w:t>
      </w:r>
      <w:r>
        <w:rPr>
          <w:spacing w:val="3"/>
        </w:rPr>
        <w:t xml:space="preserve"> </w:t>
      </w:r>
      <w:r>
        <w:t>организма: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5" w:lineRule="auto"/>
        <w:ind w:right="123"/>
        <w:rPr>
          <w:sz w:val="24"/>
        </w:rPr>
      </w:pPr>
      <w:r>
        <w:rPr>
          <w:sz w:val="24"/>
        </w:rPr>
        <w:t>госпитализация больного осуществляется по клиническим и эпидемиологическим показаниям;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7" w:lineRule="auto"/>
        <w:ind w:right="123"/>
        <w:rPr>
          <w:sz w:val="24"/>
        </w:rPr>
      </w:pPr>
      <w:r>
        <w:rPr>
          <w:sz w:val="24"/>
        </w:rPr>
        <w:t>изоляцию пациентов в домашних условиях с легкими формами РВИ осуществляют в течение 7 дней, после чего переболевший может быть допущен в организованный коллектив (в том числе детский) на основании справки врача о выздоровлении без дополнительного вирусологического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обследования;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7" w:lineRule="auto"/>
        <w:ind w:right="120"/>
        <w:rPr>
          <w:sz w:val="24"/>
        </w:rPr>
      </w:pPr>
      <w:r>
        <w:rPr>
          <w:sz w:val="24"/>
        </w:rPr>
        <w:t>за лицами, подвергшимися риску заражения, устанавливается медицинское наблюдение сроком на 7 дней: в этот период особое внимание уделяется выполнению гигиенических мероприятий ― тщательному мытью рук,</w:t>
      </w:r>
      <w:r>
        <w:rPr>
          <w:spacing w:val="-18"/>
          <w:sz w:val="24"/>
        </w:rPr>
        <w:t xml:space="preserve"> </w:t>
      </w:r>
      <w:r>
        <w:rPr>
          <w:sz w:val="24"/>
        </w:rPr>
        <w:t>при уходе за больными</w:t>
      </w:r>
    </w:p>
    <w:p w:rsidR="000D2FD4" w:rsidRDefault="000D2FD4">
      <w:pPr>
        <w:spacing w:line="357" w:lineRule="auto"/>
        <w:jc w:val="both"/>
        <w:rPr>
          <w:sz w:val="24"/>
        </w:rPr>
        <w:sectPr w:rsidR="000D2FD4">
          <w:headerReference w:type="default" r:id="rId51"/>
          <w:footerReference w:type="default" r:id="rId52"/>
          <w:pgSz w:w="11910" w:h="16840"/>
          <w:pgMar w:top="1040" w:right="720" w:bottom="1200" w:left="1040" w:header="0" w:footer="1002" w:gutter="0"/>
          <w:pgNumType w:start="21"/>
          <w:cols w:space="720"/>
        </w:sectPr>
      </w:pPr>
    </w:p>
    <w:p w:rsidR="000D2FD4" w:rsidRDefault="003046F5">
      <w:pPr>
        <w:pStyle w:val="a3"/>
        <w:spacing w:before="66" w:line="360" w:lineRule="auto"/>
        <w:ind w:left="956" w:right="120"/>
        <w:jc w:val="both"/>
      </w:pPr>
      <w:r>
        <w:lastRenderedPageBreak/>
        <w:t>детьми и пожилыми людьми ― обработке рук спиртосодержащими кожными антисептиками, своевременной замене нательного и постельного белья, проветриванию помещений;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7" w:lineRule="auto"/>
        <w:ind w:right="123"/>
        <w:rPr>
          <w:sz w:val="24"/>
        </w:rPr>
      </w:pPr>
      <w:r>
        <w:rPr>
          <w:sz w:val="24"/>
        </w:rPr>
        <w:t>организуется сбор материала от больных и проб из объектов окружающей среды (питьевая вода, пищевые продукты, смывы с упаковок молочной продукции и т.д.) для вирусологического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5" w:lineRule="auto"/>
        <w:ind w:right="121"/>
        <w:rPr>
          <w:sz w:val="24"/>
        </w:rPr>
      </w:pPr>
      <w:r>
        <w:rPr>
          <w:sz w:val="24"/>
        </w:rPr>
        <w:t>из числа лиц, подвергшихся риску заражению в очаге, на РВ обследуются только лица  с признаками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ОКИ;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60" w:lineRule="auto"/>
        <w:ind w:right="120"/>
        <w:rPr>
          <w:sz w:val="24"/>
        </w:rPr>
      </w:pPr>
      <w:r>
        <w:rPr>
          <w:sz w:val="24"/>
        </w:rPr>
        <w:t>в целях установления причин и условий формирования эпидемического очага ОКИ при подозрении на РВИ в конкретном учреждении лабораторному обследованию на РВ подлежит декретированный персонал учреждения (сотрудники пищеблока и др.), по решению специалиста, отвечающего за проведение эпидемиологического расследования и организацию противоэпидемических мероприятий. В случае подтверждения наличия РВ в клиническом материале контактные  или декретированные лица направляются к врачу, который после проведенного осмотра и при необходимости дополнительных клинических исследований устанавливает диагноз;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7" w:lineRule="auto"/>
        <w:ind w:right="122"/>
        <w:rPr>
          <w:sz w:val="24"/>
        </w:rPr>
      </w:pPr>
      <w:r>
        <w:rPr>
          <w:sz w:val="24"/>
        </w:rPr>
        <w:t xml:space="preserve">в случае установленного вирусоносительства (выделение вируса без клинических проявлений) лица из числа декретированных групп не допускаются к основной работе  в течение 7 дней от момента сбора материала </w:t>
      </w:r>
      <w:r>
        <w:rPr>
          <w:spacing w:val="-3"/>
          <w:sz w:val="24"/>
        </w:rPr>
        <w:t xml:space="preserve">для </w:t>
      </w:r>
      <w:r>
        <w:rPr>
          <w:sz w:val="24"/>
        </w:rPr>
        <w:t>исследования на РВ.</w:t>
      </w:r>
    </w:p>
    <w:p w:rsidR="000D2FD4" w:rsidRDefault="000D2FD4">
      <w:pPr>
        <w:pStyle w:val="a3"/>
        <w:rPr>
          <w:sz w:val="26"/>
        </w:rPr>
      </w:pPr>
    </w:p>
    <w:p w:rsidR="000D2FD4" w:rsidRDefault="000D2FD4">
      <w:pPr>
        <w:pStyle w:val="a3"/>
        <w:spacing w:before="7"/>
        <w:rPr>
          <w:sz w:val="30"/>
        </w:rPr>
      </w:pPr>
    </w:p>
    <w:p w:rsidR="000D2FD4" w:rsidRDefault="003046F5">
      <w:pPr>
        <w:pStyle w:val="1"/>
        <w:tabs>
          <w:tab w:val="left" w:pos="5492"/>
          <w:tab w:val="left" w:pos="8064"/>
          <w:tab w:val="left" w:pos="8573"/>
        </w:tabs>
        <w:spacing w:line="271" w:lineRule="auto"/>
        <w:ind w:left="668" w:right="125" w:hanging="433"/>
      </w:pPr>
      <w:bookmarkStart w:id="46" w:name="САНИТАРНО-ПРОСВЕТИТЕЛЬНЫЕ_МЕРОПРИЯТИЯ_В_"/>
      <w:bookmarkStart w:id="47" w:name="_bookmark23"/>
      <w:bookmarkEnd w:id="46"/>
      <w:bookmarkEnd w:id="47"/>
      <w:r>
        <w:t>САНИТАРНО-ПРОСВЕТИТЕЛЬНЫЕ</w:t>
      </w:r>
      <w:r>
        <w:tab/>
        <w:t>МЕРОПРИЯТИЯ</w:t>
      </w:r>
      <w:r>
        <w:tab/>
        <w:t>В</w:t>
      </w:r>
      <w:r>
        <w:tab/>
      </w:r>
      <w:r>
        <w:rPr>
          <w:spacing w:val="-3"/>
        </w:rPr>
        <w:t xml:space="preserve">СИСТЕМЕ </w:t>
      </w:r>
      <w:r>
        <w:t>ПРОФИЛАКТИКИ РОТАВИРУСНОЙ</w:t>
      </w:r>
      <w:r>
        <w:rPr>
          <w:spacing w:val="-1"/>
        </w:rPr>
        <w:t xml:space="preserve"> </w:t>
      </w:r>
      <w:r>
        <w:t>ИНФЕКЦИИ</w:t>
      </w:r>
    </w:p>
    <w:p w:rsidR="000D2FD4" w:rsidRDefault="003046F5">
      <w:pPr>
        <w:pStyle w:val="a3"/>
        <w:spacing w:before="64" w:line="360" w:lineRule="auto"/>
        <w:ind w:left="236" w:right="124" w:firstLine="710"/>
        <w:jc w:val="both"/>
      </w:pPr>
      <w:r>
        <w:t>Образование врачей-педиатров с целью информирования о возможности и целесообразности вакцинопрофилактики РВИ должно проводиться в разных формах и на различных уровнях: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5" w:lineRule="auto"/>
        <w:ind w:right="130"/>
        <w:rPr>
          <w:sz w:val="24"/>
        </w:rPr>
      </w:pPr>
      <w:r>
        <w:rPr>
          <w:sz w:val="24"/>
        </w:rPr>
        <w:t>федеральном (организация научных конференций, секций на съездах и конгрессах, издание монографий и пособий, публикаций в медицинской периодике);</w:t>
      </w:r>
    </w:p>
    <w:p w:rsidR="000D2FD4" w:rsidRDefault="003046F5">
      <w:pPr>
        <w:pStyle w:val="a4"/>
        <w:numPr>
          <w:ilvl w:val="1"/>
          <w:numId w:val="4"/>
        </w:numPr>
        <w:tabs>
          <w:tab w:val="left" w:pos="957"/>
        </w:tabs>
        <w:spacing w:line="357" w:lineRule="auto"/>
        <w:ind w:right="120"/>
        <w:rPr>
          <w:sz w:val="24"/>
        </w:rPr>
      </w:pPr>
      <w:r>
        <w:rPr>
          <w:sz w:val="24"/>
        </w:rPr>
        <w:t>региональном (проведение совещаний с участием специалистов различного профиля, проведение обучающих школ и семинаров для организаторов здравоохранения, бактериологов, инфекционистов, педиатров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иммунологов).</w:t>
      </w:r>
    </w:p>
    <w:p w:rsidR="000D2FD4" w:rsidRDefault="003046F5">
      <w:pPr>
        <w:pStyle w:val="a3"/>
        <w:spacing w:before="4" w:line="360" w:lineRule="auto"/>
        <w:ind w:left="236" w:right="118" w:firstLine="710"/>
        <w:jc w:val="both"/>
      </w:pPr>
      <w:r>
        <w:t xml:space="preserve">Рекомендуется усиление общих санитарно-просветительных и информационно- разъяснительных мероприятий среди родителей, на которых они </w:t>
      </w:r>
      <w:r>
        <w:rPr>
          <w:spacing w:val="-3"/>
        </w:rPr>
        <w:t xml:space="preserve">смогут </w:t>
      </w:r>
      <w:r>
        <w:t>получить информацию о РВИ и возможности ее вакцинопрофилактики непосредственно на приеме</w:t>
      </w:r>
      <w:r>
        <w:rPr>
          <w:spacing w:val="10"/>
        </w:rPr>
        <w:t xml:space="preserve"> </w:t>
      </w:r>
      <w:r>
        <w:t>у</w:t>
      </w:r>
    </w:p>
    <w:p w:rsidR="000D2FD4" w:rsidRDefault="000D2FD4">
      <w:pPr>
        <w:spacing w:line="360" w:lineRule="auto"/>
        <w:jc w:val="both"/>
        <w:sectPr w:rsidR="000D2FD4">
          <w:headerReference w:type="default" r:id="rId53"/>
          <w:footerReference w:type="default" r:id="rId54"/>
          <w:pgSz w:w="11910" w:h="16840"/>
          <w:pgMar w:top="1040" w:right="720" w:bottom="1200" w:left="1040" w:header="0" w:footer="1002" w:gutter="0"/>
          <w:pgNumType w:start="22"/>
          <w:cols w:space="720"/>
        </w:sectPr>
      </w:pPr>
    </w:p>
    <w:p w:rsidR="000D2FD4" w:rsidRDefault="003046F5">
      <w:pPr>
        <w:pStyle w:val="a3"/>
        <w:spacing w:before="66" w:line="360" w:lineRule="auto"/>
        <w:ind w:left="236"/>
      </w:pPr>
      <w:r>
        <w:lastRenderedPageBreak/>
        <w:t>врача-педиатра, а также через средства массовой информации, наглядные пособия и раздаваемые информационные материалы в детских поликлиниках и прививочных кабинетах.</w:t>
      </w:r>
    </w:p>
    <w:p w:rsidR="000D2FD4" w:rsidRDefault="000D2FD4">
      <w:pPr>
        <w:pStyle w:val="a3"/>
        <w:rPr>
          <w:sz w:val="26"/>
        </w:rPr>
      </w:pPr>
    </w:p>
    <w:p w:rsidR="000D2FD4" w:rsidRDefault="003046F5">
      <w:pPr>
        <w:pStyle w:val="1"/>
        <w:spacing w:before="218"/>
      </w:pPr>
      <w:bookmarkStart w:id="48" w:name="СПИСОК_ЛИТЕРАТУРЫ"/>
      <w:bookmarkStart w:id="49" w:name="_bookmark24"/>
      <w:bookmarkEnd w:id="48"/>
      <w:bookmarkEnd w:id="49"/>
      <w:r>
        <w:t>СПИСОК</w:t>
      </w:r>
      <w:r>
        <w:rPr>
          <w:spacing w:val="-7"/>
        </w:rPr>
        <w:t xml:space="preserve"> </w:t>
      </w:r>
      <w:r>
        <w:rPr>
          <w:spacing w:val="-6"/>
        </w:rPr>
        <w:t>ЛИТЕРАТУРЫ</w:t>
      </w:r>
    </w:p>
    <w:p w:rsidR="000D2FD4" w:rsidRDefault="000D2FD4">
      <w:pPr>
        <w:pStyle w:val="a3"/>
        <w:spacing w:before="3"/>
        <w:rPr>
          <w:b/>
          <w:sz w:val="33"/>
        </w:rPr>
      </w:pP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18"/>
        <w:jc w:val="both"/>
        <w:rPr>
          <w:sz w:val="24"/>
        </w:rPr>
      </w:pPr>
      <w:r>
        <w:rPr>
          <w:sz w:val="24"/>
        </w:rPr>
        <w:t xml:space="preserve">McClain B., Settembre E., Temple B.R.S., Bellamy A.R., Harrison S.C. X-ray Crystal Structure of the Rotavirus Inner Capsid Particle at 3,8 A Resolution. </w:t>
      </w:r>
      <w:r>
        <w:rPr>
          <w:i/>
          <w:sz w:val="24"/>
        </w:rPr>
        <w:t>J Mol Biol</w:t>
      </w:r>
      <w:r>
        <w:rPr>
          <w:sz w:val="24"/>
        </w:rPr>
        <w:t>. 2010; 397: 587−599.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before="5" w:line="237" w:lineRule="auto"/>
        <w:ind w:right="123"/>
        <w:jc w:val="both"/>
        <w:rPr>
          <w:sz w:val="24"/>
        </w:rPr>
      </w:pPr>
      <w:r>
        <w:rPr>
          <w:sz w:val="24"/>
        </w:rPr>
        <w:t xml:space="preserve">Patton J.T. Rotavirus diversity and evolution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post-vaccine world. </w:t>
      </w:r>
      <w:r>
        <w:rPr>
          <w:i/>
          <w:sz w:val="24"/>
        </w:rPr>
        <w:t>Discov. Med</w:t>
      </w:r>
      <w:r>
        <w:rPr>
          <w:sz w:val="24"/>
        </w:rPr>
        <w:t>. 2012; 13:</w:t>
      </w:r>
      <w:r>
        <w:rPr>
          <w:spacing w:val="2"/>
          <w:sz w:val="24"/>
        </w:rPr>
        <w:t xml:space="preserve"> </w:t>
      </w:r>
      <w:r>
        <w:rPr>
          <w:sz w:val="24"/>
        </w:rPr>
        <w:t>85–97.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before="3"/>
        <w:ind w:right="117"/>
        <w:jc w:val="both"/>
        <w:rPr>
          <w:sz w:val="24"/>
        </w:rPr>
      </w:pPr>
      <w:r>
        <w:rPr>
          <w:sz w:val="24"/>
        </w:rPr>
        <w:t xml:space="preserve">Подколзин А.Т., Молочный В.П., Шипулин Г.А., Покровский В.И., Малеев В.В., Мазепа В.Н., Алексеева М.Н., Абрамычева Н.Ю., Сагалова О.И. Надзор за ротавирусной инфекцией по данным госпитализации в отдельных городах РФ за 2005−2007 гг. </w:t>
      </w:r>
      <w:r>
        <w:rPr>
          <w:i/>
          <w:sz w:val="24"/>
        </w:rPr>
        <w:t>Инфекционные болезни</w:t>
      </w:r>
      <w:r>
        <w:rPr>
          <w:sz w:val="24"/>
        </w:rPr>
        <w:t>. 2008; 4: 28−31.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18"/>
        <w:jc w:val="both"/>
        <w:rPr>
          <w:sz w:val="24"/>
        </w:rPr>
      </w:pPr>
      <w:r>
        <w:rPr>
          <w:sz w:val="24"/>
        </w:rPr>
        <w:t xml:space="preserve">Walker C.L., Rudan I., </w:t>
      </w:r>
      <w:r>
        <w:rPr>
          <w:spacing w:val="-3"/>
          <w:sz w:val="24"/>
        </w:rPr>
        <w:t xml:space="preserve">Liu </w:t>
      </w:r>
      <w:r>
        <w:rPr>
          <w:sz w:val="24"/>
        </w:rPr>
        <w:t xml:space="preserve">L., Nair H., Theodoratou E., Bhutta Z.A., O’Brien K.L., Campbell H., </w:t>
      </w:r>
      <w:r>
        <w:rPr>
          <w:spacing w:val="-3"/>
          <w:sz w:val="24"/>
        </w:rPr>
        <w:t xml:space="preserve">Black </w:t>
      </w:r>
      <w:r>
        <w:rPr>
          <w:sz w:val="24"/>
        </w:rPr>
        <w:t xml:space="preserve">R.E. Global burden of childhood pneumonia and diarrhea. </w:t>
      </w:r>
      <w:r>
        <w:rPr>
          <w:i/>
          <w:sz w:val="24"/>
        </w:rPr>
        <w:t>Lancet</w:t>
      </w:r>
      <w:r>
        <w:rPr>
          <w:sz w:val="24"/>
        </w:rPr>
        <w:t>. 2013; 381: 1405–1416.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19"/>
        <w:jc w:val="both"/>
        <w:rPr>
          <w:sz w:val="24"/>
        </w:rPr>
      </w:pPr>
      <w:r>
        <w:rPr>
          <w:sz w:val="24"/>
        </w:rPr>
        <w:t xml:space="preserve">European Society for Pediatric Gastroenterology, Hepatology, and Nutrition/European Society for Pediatric Infectious Diseases Evidence-Based Guidelines for the Management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Acute Gastroenteritis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Children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Europe: Update 2014. </w:t>
      </w:r>
      <w:r>
        <w:rPr>
          <w:i/>
          <w:sz w:val="24"/>
        </w:rPr>
        <w:t>JPGN</w:t>
      </w:r>
      <w:r>
        <w:rPr>
          <w:sz w:val="24"/>
        </w:rPr>
        <w:t>. 2014; 59:</w:t>
      </w:r>
      <w:r>
        <w:rPr>
          <w:spacing w:val="9"/>
          <w:sz w:val="24"/>
        </w:rPr>
        <w:t xml:space="preserve"> </w:t>
      </w:r>
      <w:r>
        <w:rPr>
          <w:sz w:val="24"/>
        </w:rPr>
        <w:t>132–152.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European Society for Paediatric Gastroenterology, Hepatology and Nutrition/European Society for Paediatric Infectious Diseases Evidence-based Gidelines for the Management of Acute gastroenteritis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Children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Europe. </w:t>
      </w:r>
      <w:r>
        <w:rPr>
          <w:i/>
          <w:sz w:val="24"/>
        </w:rPr>
        <w:t>JPGN</w:t>
      </w:r>
      <w:r>
        <w:rPr>
          <w:sz w:val="24"/>
        </w:rPr>
        <w:t>. 2008; 46:</w:t>
      </w:r>
      <w:r>
        <w:rPr>
          <w:spacing w:val="10"/>
          <w:sz w:val="24"/>
        </w:rPr>
        <w:t xml:space="preserve"> </w:t>
      </w:r>
      <w:r>
        <w:rPr>
          <w:sz w:val="24"/>
        </w:rPr>
        <w:t>81−122.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5"/>
        <w:jc w:val="both"/>
        <w:rPr>
          <w:sz w:val="24"/>
        </w:rPr>
      </w:pPr>
      <w:r>
        <w:rPr>
          <w:sz w:val="24"/>
        </w:rPr>
        <w:t xml:space="preserve">Ротавирусные вакцины Документ по позиции ВОЗ ― январь 2013 г. 1 февраля 2013 г., 88-й год, № 5. </w:t>
      </w:r>
      <w:r>
        <w:rPr>
          <w:i/>
          <w:sz w:val="24"/>
        </w:rPr>
        <w:t>Еженедельный эпидемиологический бюллетень</w:t>
      </w:r>
      <w:r>
        <w:rPr>
          <w:sz w:val="24"/>
        </w:rPr>
        <w:t>. 2013; 88: 49−64. URL:</w:t>
      </w:r>
      <w:hyperlink r:id="rId55">
        <w:r>
          <w:rPr>
            <w:sz w:val="24"/>
          </w:rPr>
          <w:t xml:space="preserve"> http://www.who.int/wer</w:t>
        </w:r>
      </w:hyperlink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0"/>
        <w:jc w:val="both"/>
        <w:rPr>
          <w:sz w:val="24"/>
        </w:rPr>
      </w:pPr>
      <w:r>
        <w:rPr>
          <w:sz w:val="24"/>
        </w:rPr>
        <w:t xml:space="preserve">Stojkovska S., Joksimovic B., Vidinic I., Trajkovska-Dokic E. Evaluation of a rotavirus acute gastroenteritis severity score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hospitalized children over a ten year period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clinic </w:t>
      </w:r>
      <w:r>
        <w:rPr>
          <w:spacing w:val="7"/>
          <w:sz w:val="24"/>
        </w:rPr>
        <w:t xml:space="preserve">of </w:t>
      </w:r>
      <w:r>
        <w:rPr>
          <w:sz w:val="24"/>
        </w:rPr>
        <w:t xml:space="preserve">infectious diseases, Skopje, R. Macedonia. </w:t>
      </w:r>
      <w:r>
        <w:rPr>
          <w:i/>
          <w:sz w:val="24"/>
        </w:rPr>
        <w:t>Prilozi</w:t>
      </w:r>
      <w:r>
        <w:rPr>
          <w:sz w:val="24"/>
        </w:rPr>
        <w:t>. 2013; 34 (2):</w:t>
      </w:r>
      <w:r>
        <w:rPr>
          <w:spacing w:val="9"/>
          <w:sz w:val="24"/>
        </w:rPr>
        <w:t xml:space="preserve"> </w:t>
      </w:r>
      <w:r>
        <w:rPr>
          <w:sz w:val="24"/>
        </w:rPr>
        <w:t>23−33.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5"/>
        <w:jc w:val="both"/>
        <w:rPr>
          <w:sz w:val="24"/>
        </w:rPr>
      </w:pPr>
      <w:r>
        <w:rPr>
          <w:sz w:val="24"/>
        </w:rPr>
        <w:t xml:space="preserve">Van der Wielen M., Giaquinto C. </w:t>
      </w:r>
      <w:r>
        <w:rPr>
          <w:spacing w:val="-3"/>
          <w:sz w:val="24"/>
        </w:rPr>
        <w:t xml:space="preserve">et </w:t>
      </w:r>
      <w:r>
        <w:rPr>
          <w:spacing w:val="-4"/>
          <w:sz w:val="24"/>
        </w:rPr>
        <w:t xml:space="preserve">al. </w:t>
      </w:r>
      <w:r>
        <w:rPr>
          <w:sz w:val="24"/>
        </w:rPr>
        <w:t xml:space="preserve">Impact of community-acquired paediatric rotavirus gastroenteritis on family life: data from the REVEAL study. </w:t>
      </w:r>
      <w:r>
        <w:rPr>
          <w:i/>
          <w:sz w:val="24"/>
        </w:rPr>
        <w:t>BMC Fam Pract</w:t>
      </w:r>
      <w:r>
        <w:rPr>
          <w:sz w:val="24"/>
        </w:rPr>
        <w:t>. 2010; 11: 22. PMID: 20230601. URL: http://</w:t>
      </w:r>
      <w:r>
        <w:rPr>
          <w:spacing w:val="-1"/>
          <w:sz w:val="24"/>
        </w:rPr>
        <w:t xml:space="preserve"> </w:t>
      </w:r>
      <w:hyperlink r:id="rId56">
        <w:r>
          <w:rPr>
            <w:sz w:val="24"/>
            <w:u w:val="single"/>
          </w:rPr>
          <w:t>www.biomedcentral.com/1471-2296/11/22</w:t>
        </w:r>
      </w:hyperlink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30"/>
        <w:jc w:val="both"/>
        <w:rPr>
          <w:sz w:val="24"/>
        </w:rPr>
      </w:pPr>
      <w:r>
        <w:rPr>
          <w:sz w:val="24"/>
        </w:rPr>
        <w:t xml:space="preserve">Mast T.C., DeMuro-Mercon C. et </w:t>
      </w:r>
      <w:r>
        <w:rPr>
          <w:spacing w:val="-3"/>
          <w:sz w:val="24"/>
        </w:rPr>
        <w:t xml:space="preserve">al. </w:t>
      </w:r>
      <w:r>
        <w:rPr>
          <w:sz w:val="24"/>
        </w:rPr>
        <w:t xml:space="preserve">The impact of rotavirus gastroenteritis on the family. </w:t>
      </w:r>
      <w:r>
        <w:rPr>
          <w:i/>
          <w:sz w:val="24"/>
        </w:rPr>
        <w:t>BMC Pediatr</w:t>
      </w:r>
      <w:r>
        <w:rPr>
          <w:sz w:val="24"/>
        </w:rPr>
        <w:t>. 2009; 9: 11. PMID: 19200366. URL: http://www.biomedcentral. com/1471- 2431/9/11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line="242" w:lineRule="auto"/>
        <w:ind w:right="125"/>
        <w:jc w:val="both"/>
        <w:rPr>
          <w:sz w:val="24"/>
        </w:rPr>
      </w:pPr>
      <w:r>
        <w:rPr>
          <w:sz w:val="24"/>
        </w:rPr>
        <w:t xml:space="preserve">Kostinov M.P., Zverev V.V. Economic effectiveness of vaccination against rotavirus infection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Russian Federation. </w:t>
      </w:r>
      <w:r>
        <w:rPr>
          <w:i/>
          <w:sz w:val="24"/>
        </w:rPr>
        <w:t>Zh Mikrobiol (Moscow)</w:t>
      </w:r>
      <w:r>
        <w:rPr>
          <w:sz w:val="24"/>
        </w:rPr>
        <w:t>. 2012; 3:</w:t>
      </w:r>
      <w:r>
        <w:rPr>
          <w:spacing w:val="4"/>
          <w:sz w:val="24"/>
        </w:rPr>
        <w:t xml:space="preserve"> </w:t>
      </w:r>
      <w:r>
        <w:rPr>
          <w:sz w:val="24"/>
        </w:rPr>
        <w:t>50−55.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19"/>
        <w:jc w:val="both"/>
        <w:rPr>
          <w:sz w:val="24"/>
        </w:rPr>
      </w:pPr>
      <w:r>
        <w:rPr>
          <w:sz w:val="24"/>
        </w:rPr>
        <w:t xml:space="preserve">Рудакова А.В., Харит С.М., Усков А.Н. Оценка предотвращенных затрат на терапию ротавирусной инфекции при вакцинации 5-валентной вакциной в Российской Федерации. </w:t>
      </w:r>
      <w:r>
        <w:rPr>
          <w:i/>
          <w:sz w:val="24"/>
        </w:rPr>
        <w:t>Ж. инфектологии</w:t>
      </w:r>
      <w:r>
        <w:rPr>
          <w:sz w:val="24"/>
        </w:rPr>
        <w:t>. 2014; 6</w:t>
      </w:r>
      <w:r>
        <w:rPr>
          <w:spacing w:val="5"/>
          <w:sz w:val="24"/>
        </w:rPr>
        <w:t xml:space="preserve"> </w:t>
      </w:r>
      <w:r>
        <w:rPr>
          <w:sz w:val="24"/>
        </w:rPr>
        <w:t>(2).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line="237" w:lineRule="auto"/>
        <w:ind w:right="128"/>
        <w:jc w:val="both"/>
        <w:rPr>
          <w:sz w:val="24"/>
        </w:rPr>
      </w:pPr>
      <w:r>
        <w:rPr>
          <w:sz w:val="24"/>
        </w:rPr>
        <w:t xml:space="preserve">Маянский Н.А., Маянский А.Н., Куличенко Т.В. Ротавирусная инфекция: эпидемиология, патология, вакцинопрофилактика. </w:t>
      </w:r>
      <w:r>
        <w:rPr>
          <w:i/>
          <w:sz w:val="24"/>
        </w:rPr>
        <w:t>Вестник РАМН</w:t>
      </w:r>
      <w:r>
        <w:rPr>
          <w:sz w:val="24"/>
        </w:rPr>
        <w:t>. 2015; 1:</w:t>
      </w:r>
      <w:r>
        <w:rPr>
          <w:spacing w:val="-6"/>
          <w:sz w:val="24"/>
        </w:rPr>
        <w:t xml:space="preserve"> </w:t>
      </w:r>
      <w:r>
        <w:rPr>
          <w:sz w:val="24"/>
        </w:rPr>
        <w:t>47−55.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1"/>
        <w:jc w:val="both"/>
        <w:rPr>
          <w:sz w:val="24"/>
        </w:rPr>
      </w:pPr>
      <w:r>
        <w:rPr>
          <w:sz w:val="24"/>
        </w:rPr>
        <w:t xml:space="preserve">Захарова И.Н., Есипов А.В., Дорошина Е.А., Ловердо В.Г., Дмитриева Ю.А. Тактика педиатра при лечении острых гастроэнтеритов у детей: что нового? </w:t>
      </w:r>
      <w:r>
        <w:rPr>
          <w:i/>
          <w:sz w:val="24"/>
        </w:rPr>
        <w:t>Вопросы современной педиатрии</w:t>
      </w:r>
      <w:r>
        <w:rPr>
          <w:sz w:val="24"/>
        </w:rPr>
        <w:t>. 2013; 12 (4):</w:t>
      </w:r>
      <w:r>
        <w:rPr>
          <w:spacing w:val="-2"/>
          <w:sz w:val="24"/>
        </w:rPr>
        <w:t xml:space="preserve"> </w:t>
      </w:r>
      <w:r>
        <w:rPr>
          <w:sz w:val="24"/>
        </w:rPr>
        <w:t>120−125.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3"/>
        <w:jc w:val="both"/>
        <w:rPr>
          <w:sz w:val="24"/>
        </w:rPr>
      </w:pPr>
      <w:r>
        <w:rPr>
          <w:sz w:val="24"/>
        </w:rPr>
        <w:t xml:space="preserve">Гречуха Т.А., Ткаченко Н.Е., Намазова-Баранова Л.С. Новые возможности профилактики инфекционных заболеваний. Вакцинация от ротавирусной инфекции. </w:t>
      </w:r>
      <w:r>
        <w:rPr>
          <w:i/>
          <w:sz w:val="24"/>
        </w:rPr>
        <w:t>Педиатрическая фармакология</w:t>
      </w:r>
      <w:r>
        <w:rPr>
          <w:sz w:val="24"/>
        </w:rPr>
        <w:t>. 2013; 10 (6):</w:t>
      </w:r>
      <w:r>
        <w:rPr>
          <w:spacing w:val="2"/>
          <w:sz w:val="24"/>
        </w:rPr>
        <w:t xml:space="preserve"> </w:t>
      </w:r>
      <w:r>
        <w:rPr>
          <w:sz w:val="24"/>
        </w:rPr>
        <w:t>6−9.</w:t>
      </w:r>
    </w:p>
    <w:p w:rsidR="000D2FD4" w:rsidRDefault="000D2FD4">
      <w:pPr>
        <w:jc w:val="both"/>
        <w:rPr>
          <w:sz w:val="24"/>
        </w:rPr>
        <w:sectPr w:rsidR="000D2FD4">
          <w:headerReference w:type="default" r:id="rId57"/>
          <w:footerReference w:type="default" r:id="rId58"/>
          <w:pgSz w:w="11910" w:h="16840"/>
          <w:pgMar w:top="1040" w:right="720" w:bottom="1200" w:left="1040" w:header="0" w:footer="1002" w:gutter="0"/>
          <w:pgNumType w:start="23"/>
          <w:cols w:space="720"/>
        </w:sectPr>
      </w:pP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before="66" w:line="242" w:lineRule="auto"/>
        <w:ind w:right="127"/>
        <w:jc w:val="both"/>
        <w:rPr>
          <w:sz w:val="24"/>
        </w:rPr>
      </w:pPr>
      <w:r>
        <w:rPr>
          <w:sz w:val="24"/>
        </w:rPr>
        <w:lastRenderedPageBreak/>
        <w:t xml:space="preserve">Mary </w:t>
      </w:r>
      <w:r>
        <w:rPr>
          <w:spacing w:val="-3"/>
          <w:sz w:val="24"/>
        </w:rPr>
        <w:t xml:space="preserve">A. </w:t>
      </w:r>
      <w:r>
        <w:rPr>
          <w:sz w:val="24"/>
        </w:rPr>
        <w:t xml:space="preserve">Staat, Daniel C. Payne et </w:t>
      </w:r>
      <w:r>
        <w:rPr>
          <w:spacing w:val="-3"/>
          <w:sz w:val="24"/>
        </w:rPr>
        <w:t xml:space="preserve">al. </w:t>
      </w:r>
      <w:r>
        <w:rPr>
          <w:sz w:val="24"/>
        </w:rPr>
        <w:t xml:space="preserve">Effectiveness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pentavalent rotavirus vaccine against severe disease. </w:t>
      </w:r>
      <w:r>
        <w:rPr>
          <w:i/>
          <w:sz w:val="24"/>
        </w:rPr>
        <w:t>Pediatrics</w:t>
      </w:r>
      <w:r>
        <w:rPr>
          <w:sz w:val="24"/>
        </w:rPr>
        <w:t>. 2011. Р.</w:t>
      </w:r>
      <w:r>
        <w:rPr>
          <w:spacing w:val="20"/>
          <w:sz w:val="24"/>
        </w:rPr>
        <w:t xml:space="preserve"> </w:t>
      </w:r>
      <w:r>
        <w:rPr>
          <w:sz w:val="24"/>
        </w:rPr>
        <w:t>267−274.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7"/>
        <w:jc w:val="both"/>
        <w:rPr>
          <w:sz w:val="24"/>
        </w:rPr>
      </w:pPr>
      <w:r>
        <w:rPr>
          <w:sz w:val="24"/>
        </w:rPr>
        <w:t xml:space="preserve">Florence T. Wang, Christopher T. Mast, Roberta J. </w:t>
      </w:r>
      <w:r>
        <w:rPr>
          <w:spacing w:val="-2"/>
          <w:sz w:val="24"/>
        </w:rPr>
        <w:t xml:space="preserve">Glass </w:t>
      </w:r>
      <w:r>
        <w:rPr>
          <w:sz w:val="24"/>
        </w:rPr>
        <w:t xml:space="preserve">et </w:t>
      </w:r>
      <w:r>
        <w:rPr>
          <w:spacing w:val="-4"/>
          <w:sz w:val="24"/>
        </w:rPr>
        <w:t>al.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Effectiveness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pentavalent rotavirus vaccine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preventing gastroenteritis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United States. </w:t>
      </w:r>
      <w:r>
        <w:rPr>
          <w:i/>
          <w:sz w:val="24"/>
        </w:rPr>
        <w:t>Pediatrics</w:t>
      </w:r>
      <w:r>
        <w:rPr>
          <w:sz w:val="24"/>
        </w:rPr>
        <w:t>. 2010. Р.</w:t>
      </w:r>
      <w:r>
        <w:rPr>
          <w:spacing w:val="7"/>
          <w:sz w:val="24"/>
        </w:rPr>
        <w:t xml:space="preserve"> </w:t>
      </w:r>
      <w:r>
        <w:rPr>
          <w:sz w:val="24"/>
        </w:rPr>
        <w:t>208−213.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18"/>
        <w:jc w:val="both"/>
        <w:rPr>
          <w:sz w:val="24"/>
        </w:rPr>
      </w:pPr>
      <w:r>
        <w:rPr>
          <w:sz w:val="24"/>
        </w:rPr>
        <w:t xml:space="preserve">Cortese M.M., Parashar U.D. Centers for Disease Control and Prevention (CDC). Prevention of rotavirus gastroenteritis among infants and children: recommendations of the Advisory Committee on Immunization Practices (ACIP). </w:t>
      </w:r>
      <w:r>
        <w:rPr>
          <w:i/>
          <w:sz w:val="24"/>
        </w:rPr>
        <w:t>MMWR Recomm Rep</w:t>
      </w:r>
      <w:r>
        <w:rPr>
          <w:sz w:val="24"/>
        </w:rPr>
        <w:t>. 2009 Feb 6; 58 (RR-2): 1–25.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 xml:space="preserve">Boom J.A. et </w:t>
      </w:r>
      <w:r>
        <w:rPr>
          <w:spacing w:val="-3"/>
          <w:sz w:val="24"/>
        </w:rPr>
        <w:t xml:space="preserve">al. </w:t>
      </w:r>
      <w:r>
        <w:rPr>
          <w:sz w:val="24"/>
        </w:rPr>
        <w:t xml:space="preserve">Effectiveness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pentavalent rotavirus vaccine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large urban population in the United States. </w:t>
      </w:r>
      <w:r>
        <w:rPr>
          <w:i/>
          <w:sz w:val="24"/>
        </w:rPr>
        <w:t>Pediatrics</w:t>
      </w:r>
      <w:r>
        <w:rPr>
          <w:sz w:val="24"/>
        </w:rPr>
        <w:t xml:space="preserve">. 2010 </w:t>
      </w:r>
      <w:r>
        <w:rPr>
          <w:spacing w:val="-3"/>
          <w:sz w:val="24"/>
        </w:rPr>
        <w:t xml:space="preserve">Feb; </w:t>
      </w:r>
      <w:r>
        <w:rPr>
          <w:sz w:val="24"/>
        </w:rPr>
        <w:t>125 (2): 199−207. Epub 2010 Jan</w:t>
      </w:r>
      <w:r>
        <w:rPr>
          <w:spacing w:val="11"/>
          <w:sz w:val="24"/>
        </w:rPr>
        <w:t xml:space="preserve"> </w:t>
      </w:r>
      <w:r>
        <w:rPr>
          <w:sz w:val="24"/>
        </w:rPr>
        <w:t>18.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before="3"/>
        <w:ind w:right="125"/>
        <w:jc w:val="both"/>
        <w:rPr>
          <w:sz w:val="24"/>
        </w:rPr>
      </w:pPr>
      <w:r>
        <w:rPr>
          <w:sz w:val="24"/>
        </w:rPr>
        <w:t xml:space="preserve">Vesikary T., van Damme P., Giaquinto C. </w:t>
      </w:r>
      <w:r>
        <w:rPr>
          <w:spacing w:val="-3"/>
          <w:sz w:val="24"/>
        </w:rPr>
        <w:t xml:space="preserve">et </w:t>
      </w:r>
      <w:r>
        <w:rPr>
          <w:spacing w:val="-4"/>
          <w:sz w:val="24"/>
        </w:rPr>
        <w:t xml:space="preserve">al. </w:t>
      </w:r>
      <w:r>
        <w:rPr>
          <w:sz w:val="24"/>
        </w:rPr>
        <w:t xml:space="preserve">European Society for prdiatric infectious diseases consensus recommendations for rotavirus vaccination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Europe. </w:t>
      </w:r>
      <w:r>
        <w:rPr>
          <w:i/>
          <w:sz w:val="24"/>
        </w:rPr>
        <w:t xml:space="preserve">Pediatr Inf Dis </w:t>
      </w:r>
      <w:r>
        <w:rPr>
          <w:i/>
          <w:spacing w:val="-3"/>
          <w:sz w:val="24"/>
        </w:rPr>
        <w:t>J</w:t>
      </w:r>
      <w:r>
        <w:rPr>
          <w:spacing w:val="-3"/>
          <w:sz w:val="24"/>
        </w:rPr>
        <w:t xml:space="preserve">. </w:t>
      </w:r>
      <w:r>
        <w:rPr>
          <w:sz w:val="24"/>
        </w:rPr>
        <w:t>2015; 14 (6):</w:t>
      </w:r>
      <w:r>
        <w:rPr>
          <w:spacing w:val="1"/>
          <w:sz w:val="24"/>
        </w:rPr>
        <w:t xml:space="preserve"> </w:t>
      </w:r>
      <w:r>
        <w:rPr>
          <w:sz w:val="24"/>
        </w:rPr>
        <w:t>635−643.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5"/>
        <w:jc w:val="both"/>
        <w:rPr>
          <w:sz w:val="24"/>
        </w:rPr>
      </w:pPr>
      <w:r>
        <w:rPr>
          <w:sz w:val="24"/>
        </w:rPr>
        <w:t xml:space="preserve">Centers for Disease Control and Prevention (CDC). Delayed onset and diminished magnitude of rotavirus activity — United States, November 2007–May 2008. </w:t>
      </w:r>
      <w:r>
        <w:rPr>
          <w:i/>
          <w:sz w:val="24"/>
        </w:rPr>
        <w:t>MMWR Morb Mortal Wkly Rep</w:t>
      </w:r>
      <w:r>
        <w:rPr>
          <w:sz w:val="24"/>
        </w:rPr>
        <w:t>. 2008; 57: 697−700. PMID: 18583958. URL: http://www.cdc. gov/mmwr/preview/mmwrhtml/mm5725a6.htm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7"/>
        <w:jc w:val="both"/>
        <w:rPr>
          <w:sz w:val="24"/>
        </w:rPr>
      </w:pPr>
      <w:r>
        <w:rPr>
          <w:sz w:val="24"/>
        </w:rPr>
        <w:t xml:space="preserve">Centers for Disease Control and Prevention (CDC). Reduction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rotavirus after vaccine introduction — United States 2000–2009. </w:t>
      </w:r>
      <w:r>
        <w:rPr>
          <w:i/>
          <w:sz w:val="24"/>
        </w:rPr>
        <w:t>MMWR Morb Mortal Wkly Rep</w:t>
      </w:r>
      <w:r>
        <w:rPr>
          <w:sz w:val="24"/>
        </w:rPr>
        <w:t xml:space="preserve">. 2009; 58: 1146−9. PMID: 19847149. URL: </w:t>
      </w:r>
      <w:hyperlink r:id="rId59">
        <w:r>
          <w:rPr>
            <w:sz w:val="24"/>
          </w:rPr>
          <w:t>http://www.cdc.gov/mmwr/preview/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mmwrhtml/mm5841a2.htm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line="275" w:lineRule="exact"/>
        <w:rPr>
          <w:sz w:val="24"/>
        </w:rPr>
      </w:pPr>
      <w:r>
        <w:rPr>
          <w:sz w:val="24"/>
        </w:rPr>
        <w:t>Cortes J.E., Curns A.T., Tate J.E. Rotavirus vaccine and health care utilization for diarrhea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</w:p>
    <w:p w:rsidR="000D2FD4" w:rsidRDefault="003046F5">
      <w:pPr>
        <w:pStyle w:val="a3"/>
        <w:tabs>
          <w:tab w:val="left" w:pos="1662"/>
          <w:tab w:val="left" w:pos="2771"/>
          <w:tab w:val="left" w:pos="3203"/>
          <w:tab w:val="left" w:pos="3932"/>
          <w:tab w:val="left" w:pos="4311"/>
          <w:tab w:val="left" w:pos="5075"/>
          <w:tab w:val="left" w:pos="5819"/>
          <w:tab w:val="left" w:pos="6452"/>
          <w:tab w:val="left" w:pos="7028"/>
          <w:tab w:val="left" w:pos="7662"/>
          <w:tab w:val="left" w:pos="8406"/>
          <w:tab w:val="left" w:pos="9591"/>
        </w:tabs>
        <w:spacing w:line="242" w:lineRule="auto"/>
        <w:ind w:left="956" w:right="128"/>
      </w:pPr>
      <w:r>
        <w:t>U.S.</w:t>
      </w:r>
      <w:r>
        <w:tab/>
        <w:t>children.</w:t>
      </w:r>
      <w:r>
        <w:tab/>
      </w:r>
      <w:r>
        <w:rPr>
          <w:i/>
        </w:rPr>
        <w:t>N</w:t>
      </w:r>
      <w:r>
        <w:rPr>
          <w:i/>
        </w:rPr>
        <w:tab/>
        <w:t>Engl</w:t>
      </w:r>
      <w:r>
        <w:rPr>
          <w:i/>
        </w:rPr>
        <w:tab/>
        <w:t>J</w:t>
      </w:r>
      <w:r>
        <w:rPr>
          <w:i/>
        </w:rPr>
        <w:tab/>
        <w:t>Med</w:t>
      </w:r>
      <w:r>
        <w:t>.</w:t>
      </w:r>
      <w:r>
        <w:tab/>
        <w:t>2011</w:t>
      </w:r>
      <w:r>
        <w:tab/>
        <w:t>Sep</w:t>
      </w:r>
      <w:r>
        <w:tab/>
        <w:t>22;</w:t>
      </w:r>
      <w:r>
        <w:tab/>
        <w:t>365</w:t>
      </w:r>
      <w:r>
        <w:tab/>
        <w:t>(12):</w:t>
      </w:r>
      <w:r>
        <w:tab/>
        <w:t>1108−17.</w:t>
      </w:r>
      <w:r>
        <w:tab/>
      </w:r>
      <w:r>
        <w:rPr>
          <w:spacing w:val="-7"/>
        </w:rPr>
        <w:t xml:space="preserve">Doi: </w:t>
      </w:r>
      <w:r>
        <w:t>10.1056/NEJMoa1000446.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3"/>
        <w:jc w:val="both"/>
        <w:rPr>
          <w:sz w:val="24"/>
        </w:rPr>
      </w:pPr>
      <w:r>
        <w:rPr>
          <w:sz w:val="24"/>
        </w:rPr>
        <w:t xml:space="preserve">Cortese M., Tate J., Simonsen L., Edelman L., Parashar U. Reduction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gastroenteritis in children and correlation with rotavirus vaccine uptake from a national medical claims database. 47th Annual Meeting of the Infections Diseases Society of America (IDSA), 29 October –1 November 2009. </w:t>
      </w:r>
      <w:r>
        <w:rPr>
          <w:i/>
          <w:sz w:val="24"/>
        </w:rPr>
        <w:t>Philadelphia, PA USA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2009.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19"/>
        <w:jc w:val="both"/>
        <w:rPr>
          <w:sz w:val="24"/>
        </w:rPr>
      </w:pPr>
      <w:r>
        <w:rPr>
          <w:sz w:val="24"/>
        </w:rPr>
        <w:t xml:space="preserve">Lieberman J.M., Huang X., Koski E., Kaufman H., Furlanetto R., Hurwitz H. et </w:t>
      </w:r>
      <w:r>
        <w:rPr>
          <w:spacing w:val="-4"/>
          <w:sz w:val="24"/>
        </w:rPr>
        <w:t xml:space="preserve">al. </w:t>
      </w:r>
      <w:r>
        <w:rPr>
          <w:sz w:val="24"/>
        </w:rPr>
        <w:t xml:space="preserve">Decline in rotavirus cases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US after licensure of a live, oral rotavirus vaccine. 48th Annual Interscience Conference on Antimicrobial Agents and Chemotherapy (ICAAC) and </w:t>
      </w:r>
      <w:r>
        <w:rPr>
          <w:spacing w:val="2"/>
          <w:sz w:val="24"/>
        </w:rPr>
        <w:t xml:space="preserve">46th </w:t>
      </w:r>
      <w:r>
        <w:rPr>
          <w:sz w:val="24"/>
        </w:rPr>
        <w:t xml:space="preserve">Annual Meeting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Infectious Diseases Society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America (IDSA), 25–28 October 2008. </w:t>
      </w:r>
      <w:r>
        <w:rPr>
          <w:i/>
          <w:sz w:val="24"/>
        </w:rPr>
        <w:t>Washington, DC USA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2"/>
        <w:jc w:val="both"/>
        <w:rPr>
          <w:sz w:val="24"/>
        </w:rPr>
      </w:pPr>
      <w:r>
        <w:rPr>
          <w:sz w:val="24"/>
        </w:rPr>
        <w:t xml:space="preserve">Lambert S.B., Faux C.E., Hall L., Birrell F.A., Peterson K.V., Selvey C.E. </w:t>
      </w:r>
      <w:r>
        <w:rPr>
          <w:spacing w:val="-3"/>
          <w:sz w:val="24"/>
        </w:rPr>
        <w:t xml:space="preserve">et </w:t>
      </w:r>
      <w:r>
        <w:rPr>
          <w:spacing w:val="-4"/>
          <w:sz w:val="24"/>
        </w:rPr>
        <w:t xml:space="preserve">al. </w:t>
      </w:r>
      <w:r>
        <w:rPr>
          <w:sz w:val="24"/>
        </w:rPr>
        <w:t xml:space="preserve">Early evidence for direct and indirect effects of the infant rotavirus vaccine program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Queensland. </w:t>
      </w:r>
      <w:r>
        <w:rPr>
          <w:i/>
          <w:sz w:val="24"/>
        </w:rPr>
        <w:t>Med J Aust</w:t>
      </w:r>
      <w:r>
        <w:rPr>
          <w:sz w:val="24"/>
        </w:rPr>
        <w:t>. 2009; 191 (3): 157−60. PMID: 19645646.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line="242" w:lineRule="auto"/>
        <w:ind w:right="130"/>
        <w:jc w:val="both"/>
        <w:rPr>
          <w:sz w:val="24"/>
        </w:rPr>
      </w:pPr>
      <w:r>
        <w:rPr>
          <w:sz w:val="24"/>
        </w:rPr>
        <w:t xml:space="preserve">Anderson E. Rotavirus decreased </w:t>
      </w:r>
      <w:r>
        <w:rPr>
          <w:spacing w:val="-3"/>
          <w:sz w:val="24"/>
        </w:rPr>
        <w:t xml:space="preserve">in </w:t>
      </w:r>
      <w:r>
        <w:rPr>
          <w:sz w:val="24"/>
        </w:rPr>
        <w:t>adults after widespread vaccination among children, IDSA 49th Annual Meeting, October 21.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spacing w:line="242" w:lineRule="auto"/>
        <w:ind w:right="127"/>
        <w:jc w:val="both"/>
        <w:rPr>
          <w:sz w:val="24"/>
        </w:rPr>
      </w:pPr>
      <w:r>
        <w:rPr>
          <w:sz w:val="24"/>
        </w:rPr>
        <w:t xml:space="preserve">Anderson E.J., Shippee D.B. et </w:t>
      </w:r>
      <w:r>
        <w:rPr>
          <w:spacing w:val="-4"/>
          <w:sz w:val="24"/>
        </w:rPr>
        <w:t xml:space="preserve">al. </w:t>
      </w:r>
      <w:r>
        <w:rPr>
          <w:sz w:val="24"/>
        </w:rPr>
        <w:t xml:space="preserve">Indirect protection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adults from rotavirus by pediatric rotavirus vaccination. </w:t>
      </w:r>
      <w:r>
        <w:rPr>
          <w:i/>
          <w:sz w:val="24"/>
        </w:rPr>
        <w:t>Clin Infect Dis</w:t>
      </w:r>
      <w:r>
        <w:rPr>
          <w:sz w:val="24"/>
        </w:rPr>
        <w:t>. 2013; 56 (6):</w:t>
      </w:r>
      <w:r>
        <w:rPr>
          <w:spacing w:val="5"/>
          <w:sz w:val="24"/>
        </w:rPr>
        <w:t xml:space="preserve"> </w:t>
      </w:r>
      <w:r>
        <w:rPr>
          <w:sz w:val="24"/>
        </w:rPr>
        <w:t>755−760.</w:t>
      </w:r>
    </w:p>
    <w:p w:rsidR="000D2FD4" w:rsidRDefault="003046F5">
      <w:pPr>
        <w:pStyle w:val="a4"/>
        <w:numPr>
          <w:ilvl w:val="0"/>
          <w:numId w:val="2"/>
        </w:numPr>
        <w:tabs>
          <w:tab w:val="left" w:pos="957"/>
        </w:tabs>
        <w:ind w:right="127"/>
        <w:jc w:val="both"/>
        <w:rPr>
          <w:sz w:val="24"/>
        </w:rPr>
      </w:pPr>
      <w:r>
        <w:rPr>
          <w:sz w:val="24"/>
        </w:rPr>
        <w:t xml:space="preserve">Vesikari T., Matson D.O., Dennehy P., van Damme P., Santosham M. et </w:t>
      </w:r>
      <w:r>
        <w:rPr>
          <w:spacing w:val="-3"/>
          <w:sz w:val="24"/>
        </w:rPr>
        <w:t xml:space="preserve">al. </w:t>
      </w:r>
      <w:r>
        <w:rPr>
          <w:sz w:val="24"/>
        </w:rPr>
        <w:t xml:space="preserve">Safety and efficacy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 pentavalent human-bovine (WC3) reassortant rotavirus vaccine. </w:t>
      </w:r>
      <w:r>
        <w:rPr>
          <w:i/>
          <w:sz w:val="24"/>
        </w:rPr>
        <w:t>N Engl J Med</w:t>
      </w:r>
      <w:r>
        <w:rPr>
          <w:sz w:val="24"/>
        </w:rPr>
        <w:t>. 2006; 354:</w:t>
      </w:r>
      <w:r>
        <w:rPr>
          <w:spacing w:val="-1"/>
          <w:sz w:val="24"/>
        </w:rPr>
        <w:t xml:space="preserve"> </w:t>
      </w:r>
      <w:r>
        <w:rPr>
          <w:sz w:val="24"/>
        </w:rPr>
        <w:t>23−33.</w:t>
      </w:r>
    </w:p>
    <w:sectPr w:rsidR="000D2FD4">
      <w:headerReference w:type="default" r:id="rId60"/>
      <w:footerReference w:type="default" r:id="rId61"/>
      <w:pgSz w:w="11910" w:h="16840"/>
      <w:pgMar w:top="1040" w:right="720" w:bottom="1200" w:left="1040" w:header="0" w:footer="1002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D8" w:rsidRDefault="00E551D8">
      <w:r>
        <w:separator/>
      </w:r>
    </w:p>
  </w:endnote>
  <w:endnote w:type="continuationSeparator" w:id="0">
    <w:p w:rsidR="00E551D8" w:rsidRDefault="00E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45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2405" cy="165735"/>
              <wp:effectExtent l="0" t="63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39.9pt;margin-top:780.8pt;width:15.15pt;height:13.0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i9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672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539.9pt;margin-top:780.8pt;width:15.05pt;height:13.0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cvrg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D21mcvrgIAALE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69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539.9pt;margin-top:780.8pt;width:15.05pt;height:13.05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QrwIAALI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720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39.9pt;margin-top:780.8pt;width:15.05pt;height:13.05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4wrwIAALI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744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539.9pt;margin-top:780.8pt;width:15.05pt;height:13.05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bpr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BIu5bprgIAALI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76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539.9pt;margin-top:780.8pt;width:15.05pt;height:13.0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792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39.9pt;margin-top:780.8pt;width:15.05pt;height:13.05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eBrwIAALI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539.9pt;margin-top:780.8pt;width:15.05pt;height:13.0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EPrg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CRvmEPrgIAALA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539.9pt;margin-top:780.8pt;width:15.05pt;height:13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GFrg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ASn0GFrgIAALA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39.9pt;margin-top:780.8pt;width:15.05pt;height:13.05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BwVpxVrgIAALA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539.9pt;margin-top:780.8pt;width:15.05pt;height:13.0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KS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480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45.45pt;margin-top:780.8pt;width:9.6pt;height:13.05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Wx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539.9pt;margin-top:780.8pt;width:15.05pt;height:13.0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larg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BsjGlargIAALA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93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539.9pt;margin-top:780.8pt;width:15.05pt;height:13.0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N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JGbElbMW1k+goKV&#10;BIWBTGHsgVFL9R2jHkZIhvW3PVEMo+a9gFdg581kqMnYTgYRFK5m2GA0mmszzqV9p/iuBuTxnQl5&#10;Ay+l4k7FT1kc3xeMBUfmOMLs3Dn/d15Pg3b1Cw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CeDp9NrgIAALA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960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539.9pt;margin-top:780.8pt;width:15.05pt;height:13.0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mN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984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39.9pt;margin-top:780.8pt;width:15.05pt;height:13.0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kH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00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9916160</wp:posOffset>
              </wp:positionV>
              <wp:extent cx="191135" cy="16573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39.9pt;margin-top:780.8pt;width:15.05pt;height:13.05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LPrw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504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545.45pt;margin-top:780.8pt;width:9.6pt;height:13.0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q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52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545.45pt;margin-top:780.8pt;width:9.6pt;height:13.05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RQsA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552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545.45pt;margin-top:780.8pt;width:9.6pt;height:13.05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sGrw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576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545.45pt;margin-top:780.8pt;width:9.6pt;height:13.0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Lu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600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545.45pt;margin-top:780.8pt;width:9.6pt;height:13.0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c1rg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624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545.45pt;margin-top:780.8pt;width:9.6pt;height:13.0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trrgIAALE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64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4" w:rsidRDefault="003046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1F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545.45pt;margin-top:780.8pt;width:9.6pt;height:13.0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D9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" filled="f" stroked="f">
              <v:textbox inset="0,0,0,0">
                <w:txbxContent>
                  <w:p w:rsidR="000D2FD4" w:rsidRDefault="003046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1F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D8" w:rsidRDefault="00E551D8">
      <w:r>
        <w:separator/>
      </w:r>
    </w:p>
  </w:footnote>
  <w:footnote w:type="continuationSeparator" w:id="0">
    <w:p w:rsidR="00E551D8" w:rsidRDefault="00E5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A7541F">
    <w:pPr>
      <w:pStyle w:val="a3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9525" t="0" r="3810" b="4445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10692130"/>
                      </a:xfrm>
                      <a:prstGeom prst="rect">
                        <a:avLst/>
                      </a:prstGeom>
                      <a:solidFill>
                        <a:srgbClr val="0B595D">
                          <a:alpha val="9802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0;margin-top:0;width:595.2pt;height:841.9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" fillcolor="#0b595d" stroked="f">
              <v:fill opacity="6425f"/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4" w:rsidRDefault="000D2FD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330"/>
    <w:multiLevelType w:val="hybridMultilevel"/>
    <w:tmpl w:val="5D82A2D6"/>
    <w:lvl w:ilvl="0" w:tplc="7A1C179A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CA927E">
      <w:numFmt w:val="bullet"/>
      <w:lvlText w:val="•"/>
      <w:lvlJc w:val="left"/>
      <w:pPr>
        <w:ind w:left="1878" w:hanging="360"/>
      </w:pPr>
      <w:rPr>
        <w:rFonts w:hint="default"/>
        <w:lang w:val="ru-RU" w:eastAsia="ru-RU" w:bidi="ru-RU"/>
      </w:rPr>
    </w:lvl>
    <w:lvl w:ilvl="2" w:tplc="5172D9E6">
      <w:numFmt w:val="bullet"/>
      <w:lvlText w:val="•"/>
      <w:lvlJc w:val="left"/>
      <w:pPr>
        <w:ind w:left="2796" w:hanging="360"/>
      </w:pPr>
      <w:rPr>
        <w:rFonts w:hint="default"/>
        <w:lang w:val="ru-RU" w:eastAsia="ru-RU" w:bidi="ru-RU"/>
      </w:rPr>
    </w:lvl>
    <w:lvl w:ilvl="3" w:tplc="0AEEA87A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F77CFE22">
      <w:numFmt w:val="bullet"/>
      <w:lvlText w:val="•"/>
      <w:lvlJc w:val="left"/>
      <w:pPr>
        <w:ind w:left="4633" w:hanging="360"/>
      </w:pPr>
      <w:rPr>
        <w:rFonts w:hint="default"/>
        <w:lang w:val="ru-RU" w:eastAsia="ru-RU" w:bidi="ru-RU"/>
      </w:rPr>
    </w:lvl>
    <w:lvl w:ilvl="5" w:tplc="15AE06B4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736C9416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BBDA1CB4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9C0E423E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1">
    <w:nsid w:val="130C7A4F"/>
    <w:multiLevelType w:val="hybridMultilevel"/>
    <w:tmpl w:val="15C22720"/>
    <w:lvl w:ilvl="0" w:tplc="6C6497D2">
      <w:start w:val="1"/>
      <w:numFmt w:val="decimal"/>
      <w:lvlText w:val="%1)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008551A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2" w:tplc="59DE07D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3" w:tplc="FCF85F8C">
      <w:numFmt w:val="bullet"/>
      <w:lvlText w:val="•"/>
      <w:lvlJc w:val="left"/>
      <w:pPr>
        <w:ind w:left="4205" w:hanging="360"/>
      </w:pPr>
      <w:rPr>
        <w:rFonts w:hint="default"/>
        <w:lang w:val="ru-RU" w:eastAsia="ru-RU" w:bidi="ru-RU"/>
      </w:rPr>
    </w:lvl>
    <w:lvl w:ilvl="4" w:tplc="D99A7AC2">
      <w:numFmt w:val="bullet"/>
      <w:lvlText w:val="•"/>
      <w:lvlJc w:val="left"/>
      <w:pPr>
        <w:ind w:left="5053" w:hanging="360"/>
      </w:pPr>
      <w:rPr>
        <w:rFonts w:hint="default"/>
        <w:lang w:val="ru-RU" w:eastAsia="ru-RU" w:bidi="ru-RU"/>
      </w:rPr>
    </w:lvl>
    <w:lvl w:ilvl="5" w:tplc="E3C80FC8">
      <w:numFmt w:val="bullet"/>
      <w:lvlText w:val="•"/>
      <w:lvlJc w:val="left"/>
      <w:pPr>
        <w:ind w:left="5902" w:hanging="360"/>
      </w:pPr>
      <w:rPr>
        <w:rFonts w:hint="default"/>
        <w:lang w:val="ru-RU" w:eastAsia="ru-RU" w:bidi="ru-RU"/>
      </w:rPr>
    </w:lvl>
    <w:lvl w:ilvl="6" w:tplc="D3BED348">
      <w:numFmt w:val="bullet"/>
      <w:lvlText w:val="•"/>
      <w:lvlJc w:val="left"/>
      <w:pPr>
        <w:ind w:left="6750" w:hanging="360"/>
      </w:pPr>
      <w:rPr>
        <w:rFonts w:hint="default"/>
        <w:lang w:val="ru-RU" w:eastAsia="ru-RU" w:bidi="ru-RU"/>
      </w:rPr>
    </w:lvl>
    <w:lvl w:ilvl="7" w:tplc="11125BA6">
      <w:numFmt w:val="bullet"/>
      <w:lvlText w:val="•"/>
      <w:lvlJc w:val="left"/>
      <w:pPr>
        <w:ind w:left="7598" w:hanging="360"/>
      </w:pPr>
      <w:rPr>
        <w:rFonts w:hint="default"/>
        <w:lang w:val="ru-RU" w:eastAsia="ru-RU" w:bidi="ru-RU"/>
      </w:rPr>
    </w:lvl>
    <w:lvl w:ilvl="8" w:tplc="44A86EA6">
      <w:numFmt w:val="bullet"/>
      <w:lvlText w:val="•"/>
      <w:lvlJc w:val="left"/>
      <w:pPr>
        <w:ind w:left="8447" w:hanging="360"/>
      </w:pPr>
      <w:rPr>
        <w:rFonts w:hint="default"/>
        <w:lang w:val="ru-RU" w:eastAsia="ru-RU" w:bidi="ru-RU"/>
      </w:rPr>
    </w:lvl>
  </w:abstractNum>
  <w:abstractNum w:abstractNumId="2">
    <w:nsid w:val="1FA11180"/>
    <w:multiLevelType w:val="hybridMultilevel"/>
    <w:tmpl w:val="3A4CC06C"/>
    <w:lvl w:ilvl="0" w:tplc="78BC5A26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D04800BA">
      <w:numFmt w:val="bullet"/>
      <w:lvlText w:val="•"/>
      <w:lvlJc w:val="left"/>
      <w:pPr>
        <w:ind w:left="1878" w:hanging="360"/>
      </w:pPr>
      <w:rPr>
        <w:rFonts w:hint="default"/>
        <w:lang w:val="ru-RU" w:eastAsia="ru-RU" w:bidi="ru-RU"/>
      </w:rPr>
    </w:lvl>
    <w:lvl w:ilvl="2" w:tplc="219823D4">
      <w:numFmt w:val="bullet"/>
      <w:lvlText w:val="•"/>
      <w:lvlJc w:val="left"/>
      <w:pPr>
        <w:ind w:left="2796" w:hanging="360"/>
      </w:pPr>
      <w:rPr>
        <w:rFonts w:hint="default"/>
        <w:lang w:val="ru-RU" w:eastAsia="ru-RU" w:bidi="ru-RU"/>
      </w:rPr>
    </w:lvl>
    <w:lvl w:ilvl="3" w:tplc="DD185A1A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29D2B7C2">
      <w:numFmt w:val="bullet"/>
      <w:lvlText w:val="•"/>
      <w:lvlJc w:val="left"/>
      <w:pPr>
        <w:ind w:left="4633" w:hanging="360"/>
      </w:pPr>
      <w:rPr>
        <w:rFonts w:hint="default"/>
        <w:lang w:val="ru-RU" w:eastAsia="ru-RU" w:bidi="ru-RU"/>
      </w:rPr>
    </w:lvl>
    <w:lvl w:ilvl="5" w:tplc="3B90621C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578627CA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F856A180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5B566A5C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3">
    <w:nsid w:val="27CE4A28"/>
    <w:multiLevelType w:val="hybridMultilevel"/>
    <w:tmpl w:val="698C9E54"/>
    <w:lvl w:ilvl="0" w:tplc="A0E2AFEA">
      <w:numFmt w:val="bullet"/>
      <w:lvlText w:val=""/>
      <w:lvlJc w:val="left"/>
      <w:pPr>
        <w:ind w:left="1307" w:hanging="5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4EBDB4">
      <w:numFmt w:val="bullet"/>
      <w:lvlText w:val="•"/>
      <w:lvlJc w:val="left"/>
      <w:pPr>
        <w:ind w:left="2184" w:hanging="504"/>
      </w:pPr>
      <w:rPr>
        <w:rFonts w:hint="default"/>
        <w:lang w:val="ru-RU" w:eastAsia="ru-RU" w:bidi="ru-RU"/>
      </w:rPr>
    </w:lvl>
    <w:lvl w:ilvl="2" w:tplc="465CA256">
      <w:numFmt w:val="bullet"/>
      <w:lvlText w:val="•"/>
      <w:lvlJc w:val="left"/>
      <w:pPr>
        <w:ind w:left="3068" w:hanging="504"/>
      </w:pPr>
      <w:rPr>
        <w:rFonts w:hint="default"/>
        <w:lang w:val="ru-RU" w:eastAsia="ru-RU" w:bidi="ru-RU"/>
      </w:rPr>
    </w:lvl>
    <w:lvl w:ilvl="3" w:tplc="2D16EB3E">
      <w:numFmt w:val="bullet"/>
      <w:lvlText w:val="•"/>
      <w:lvlJc w:val="left"/>
      <w:pPr>
        <w:ind w:left="3953" w:hanging="504"/>
      </w:pPr>
      <w:rPr>
        <w:rFonts w:hint="default"/>
        <w:lang w:val="ru-RU" w:eastAsia="ru-RU" w:bidi="ru-RU"/>
      </w:rPr>
    </w:lvl>
    <w:lvl w:ilvl="4" w:tplc="393E4FAC">
      <w:numFmt w:val="bullet"/>
      <w:lvlText w:val="•"/>
      <w:lvlJc w:val="left"/>
      <w:pPr>
        <w:ind w:left="4837" w:hanging="504"/>
      </w:pPr>
      <w:rPr>
        <w:rFonts w:hint="default"/>
        <w:lang w:val="ru-RU" w:eastAsia="ru-RU" w:bidi="ru-RU"/>
      </w:rPr>
    </w:lvl>
    <w:lvl w:ilvl="5" w:tplc="E04AFD70">
      <w:numFmt w:val="bullet"/>
      <w:lvlText w:val="•"/>
      <w:lvlJc w:val="left"/>
      <w:pPr>
        <w:ind w:left="5722" w:hanging="504"/>
      </w:pPr>
      <w:rPr>
        <w:rFonts w:hint="default"/>
        <w:lang w:val="ru-RU" w:eastAsia="ru-RU" w:bidi="ru-RU"/>
      </w:rPr>
    </w:lvl>
    <w:lvl w:ilvl="6" w:tplc="60787926">
      <w:numFmt w:val="bullet"/>
      <w:lvlText w:val="•"/>
      <w:lvlJc w:val="left"/>
      <w:pPr>
        <w:ind w:left="6606" w:hanging="504"/>
      </w:pPr>
      <w:rPr>
        <w:rFonts w:hint="default"/>
        <w:lang w:val="ru-RU" w:eastAsia="ru-RU" w:bidi="ru-RU"/>
      </w:rPr>
    </w:lvl>
    <w:lvl w:ilvl="7" w:tplc="303CE5BE">
      <w:numFmt w:val="bullet"/>
      <w:lvlText w:val="•"/>
      <w:lvlJc w:val="left"/>
      <w:pPr>
        <w:ind w:left="7490" w:hanging="504"/>
      </w:pPr>
      <w:rPr>
        <w:rFonts w:hint="default"/>
        <w:lang w:val="ru-RU" w:eastAsia="ru-RU" w:bidi="ru-RU"/>
      </w:rPr>
    </w:lvl>
    <w:lvl w:ilvl="8" w:tplc="2FF409F6">
      <w:numFmt w:val="bullet"/>
      <w:lvlText w:val="•"/>
      <w:lvlJc w:val="left"/>
      <w:pPr>
        <w:ind w:left="8375" w:hanging="504"/>
      </w:pPr>
      <w:rPr>
        <w:rFonts w:hint="default"/>
        <w:lang w:val="ru-RU" w:eastAsia="ru-RU" w:bidi="ru-RU"/>
      </w:rPr>
    </w:lvl>
  </w:abstractNum>
  <w:abstractNum w:abstractNumId="4">
    <w:nsid w:val="3CDD2C85"/>
    <w:multiLevelType w:val="hybridMultilevel"/>
    <w:tmpl w:val="50C4BE7E"/>
    <w:lvl w:ilvl="0" w:tplc="988EEEC6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30A6B2">
      <w:numFmt w:val="bullet"/>
      <w:lvlText w:val="•"/>
      <w:lvlJc w:val="left"/>
      <w:pPr>
        <w:ind w:left="2166" w:hanging="360"/>
      </w:pPr>
      <w:rPr>
        <w:rFonts w:hint="default"/>
        <w:lang w:val="ru-RU" w:eastAsia="ru-RU" w:bidi="ru-RU"/>
      </w:rPr>
    </w:lvl>
    <w:lvl w:ilvl="2" w:tplc="A9AA69E8">
      <w:numFmt w:val="bullet"/>
      <w:lvlText w:val="•"/>
      <w:lvlJc w:val="left"/>
      <w:pPr>
        <w:ind w:left="3052" w:hanging="360"/>
      </w:pPr>
      <w:rPr>
        <w:rFonts w:hint="default"/>
        <w:lang w:val="ru-RU" w:eastAsia="ru-RU" w:bidi="ru-RU"/>
      </w:rPr>
    </w:lvl>
    <w:lvl w:ilvl="3" w:tplc="495A9670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4" w:tplc="BB14716A">
      <w:numFmt w:val="bullet"/>
      <w:lvlText w:val="•"/>
      <w:lvlJc w:val="left"/>
      <w:pPr>
        <w:ind w:left="4825" w:hanging="360"/>
      </w:pPr>
      <w:rPr>
        <w:rFonts w:hint="default"/>
        <w:lang w:val="ru-RU" w:eastAsia="ru-RU" w:bidi="ru-RU"/>
      </w:rPr>
    </w:lvl>
    <w:lvl w:ilvl="5" w:tplc="57026972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6" w:tplc="D5A6E508">
      <w:numFmt w:val="bullet"/>
      <w:lvlText w:val="•"/>
      <w:lvlJc w:val="left"/>
      <w:pPr>
        <w:ind w:left="6598" w:hanging="360"/>
      </w:pPr>
      <w:rPr>
        <w:rFonts w:hint="default"/>
        <w:lang w:val="ru-RU" w:eastAsia="ru-RU" w:bidi="ru-RU"/>
      </w:rPr>
    </w:lvl>
    <w:lvl w:ilvl="7" w:tplc="213656A4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2F9257E8">
      <w:numFmt w:val="bullet"/>
      <w:lvlText w:val="•"/>
      <w:lvlJc w:val="left"/>
      <w:pPr>
        <w:ind w:left="8371" w:hanging="360"/>
      </w:pPr>
      <w:rPr>
        <w:rFonts w:hint="default"/>
        <w:lang w:val="ru-RU" w:eastAsia="ru-RU" w:bidi="ru-RU"/>
      </w:rPr>
    </w:lvl>
  </w:abstractNum>
  <w:abstractNum w:abstractNumId="5">
    <w:nsid w:val="643520F5"/>
    <w:multiLevelType w:val="hybridMultilevel"/>
    <w:tmpl w:val="FE78F03C"/>
    <w:lvl w:ilvl="0" w:tplc="D85A6CE6">
      <w:numFmt w:val="bullet"/>
      <w:lvlText w:val="-"/>
      <w:lvlJc w:val="left"/>
      <w:pPr>
        <w:ind w:left="9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F03A88">
      <w:numFmt w:val="bullet"/>
      <w:lvlText w:val="•"/>
      <w:lvlJc w:val="left"/>
      <w:pPr>
        <w:ind w:left="1860" w:hanging="144"/>
      </w:pPr>
      <w:rPr>
        <w:rFonts w:hint="default"/>
        <w:lang w:val="ru-RU" w:eastAsia="ru-RU" w:bidi="ru-RU"/>
      </w:rPr>
    </w:lvl>
    <w:lvl w:ilvl="2" w:tplc="E8DE3734">
      <w:numFmt w:val="bullet"/>
      <w:lvlText w:val="•"/>
      <w:lvlJc w:val="left"/>
      <w:pPr>
        <w:ind w:left="2780" w:hanging="144"/>
      </w:pPr>
      <w:rPr>
        <w:rFonts w:hint="default"/>
        <w:lang w:val="ru-RU" w:eastAsia="ru-RU" w:bidi="ru-RU"/>
      </w:rPr>
    </w:lvl>
    <w:lvl w:ilvl="3" w:tplc="2F7AD600">
      <w:numFmt w:val="bullet"/>
      <w:lvlText w:val="•"/>
      <w:lvlJc w:val="left"/>
      <w:pPr>
        <w:ind w:left="3701" w:hanging="144"/>
      </w:pPr>
      <w:rPr>
        <w:rFonts w:hint="default"/>
        <w:lang w:val="ru-RU" w:eastAsia="ru-RU" w:bidi="ru-RU"/>
      </w:rPr>
    </w:lvl>
    <w:lvl w:ilvl="4" w:tplc="7B3082DE">
      <w:numFmt w:val="bullet"/>
      <w:lvlText w:val="•"/>
      <w:lvlJc w:val="left"/>
      <w:pPr>
        <w:ind w:left="4621" w:hanging="144"/>
      </w:pPr>
      <w:rPr>
        <w:rFonts w:hint="default"/>
        <w:lang w:val="ru-RU" w:eastAsia="ru-RU" w:bidi="ru-RU"/>
      </w:rPr>
    </w:lvl>
    <w:lvl w:ilvl="5" w:tplc="ED9CF752">
      <w:numFmt w:val="bullet"/>
      <w:lvlText w:val="•"/>
      <w:lvlJc w:val="left"/>
      <w:pPr>
        <w:ind w:left="5542" w:hanging="144"/>
      </w:pPr>
      <w:rPr>
        <w:rFonts w:hint="default"/>
        <w:lang w:val="ru-RU" w:eastAsia="ru-RU" w:bidi="ru-RU"/>
      </w:rPr>
    </w:lvl>
    <w:lvl w:ilvl="6" w:tplc="8E141DF6">
      <w:numFmt w:val="bullet"/>
      <w:lvlText w:val="•"/>
      <w:lvlJc w:val="left"/>
      <w:pPr>
        <w:ind w:left="6462" w:hanging="144"/>
      </w:pPr>
      <w:rPr>
        <w:rFonts w:hint="default"/>
        <w:lang w:val="ru-RU" w:eastAsia="ru-RU" w:bidi="ru-RU"/>
      </w:rPr>
    </w:lvl>
    <w:lvl w:ilvl="7" w:tplc="DE3639A4">
      <w:numFmt w:val="bullet"/>
      <w:lvlText w:val="•"/>
      <w:lvlJc w:val="left"/>
      <w:pPr>
        <w:ind w:left="7382" w:hanging="144"/>
      </w:pPr>
      <w:rPr>
        <w:rFonts w:hint="default"/>
        <w:lang w:val="ru-RU" w:eastAsia="ru-RU" w:bidi="ru-RU"/>
      </w:rPr>
    </w:lvl>
    <w:lvl w:ilvl="8" w:tplc="9E7696EC">
      <w:numFmt w:val="bullet"/>
      <w:lvlText w:val="•"/>
      <w:lvlJc w:val="left"/>
      <w:pPr>
        <w:ind w:left="8303" w:hanging="144"/>
      </w:pPr>
      <w:rPr>
        <w:rFonts w:hint="default"/>
        <w:lang w:val="ru-RU" w:eastAsia="ru-RU" w:bidi="ru-RU"/>
      </w:rPr>
    </w:lvl>
  </w:abstractNum>
  <w:abstractNum w:abstractNumId="6">
    <w:nsid w:val="6D977D95"/>
    <w:multiLevelType w:val="hybridMultilevel"/>
    <w:tmpl w:val="243C9BAA"/>
    <w:lvl w:ilvl="0" w:tplc="39A4B1FA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559A7140">
      <w:numFmt w:val="bullet"/>
      <w:lvlText w:val="•"/>
      <w:lvlJc w:val="left"/>
      <w:pPr>
        <w:ind w:left="1878" w:hanging="360"/>
      </w:pPr>
      <w:rPr>
        <w:rFonts w:hint="default"/>
        <w:lang w:val="ru-RU" w:eastAsia="ru-RU" w:bidi="ru-RU"/>
      </w:rPr>
    </w:lvl>
    <w:lvl w:ilvl="2" w:tplc="42308698">
      <w:numFmt w:val="bullet"/>
      <w:lvlText w:val="•"/>
      <w:lvlJc w:val="left"/>
      <w:pPr>
        <w:ind w:left="2796" w:hanging="360"/>
      </w:pPr>
      <w:rPr>
        <w:rFonts w:hint="default"/>
        <w:lang w:val="ru-RU" w:eastAsia="ru-RU" w:bidi="ru-RU"/>
      </w:rPr>
    </w:lvl>
    <w:lvl w:ilvl="3" w:tplc="076AE84A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0128B482">
      <w:numFmt w:val="bullet"/>
      <w:lvlText w:val="•"/>
      <w:lvlJc w:val="left"/>
      <w:pPr>
        <w:ind w:left="4633" w:hanging="360"/>
      </w:pPr>
      <w:rPr>
        <w:rFonts w:hint="default"/>
        <w:lang w:val="ru-RU" w:eastAsia="ru-RU" w:bidi="ru-RU"/>
      </w:rPr>
    </w:lvl>
    <w:lvl w:ilvl="5" w:tplc="5472EA5A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1D56F620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F42ABAF0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1C44C200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7">
    <w:nsid w:val="7DAC7CAF"/>
    <w:multiLevelType w:val="hybridMultilevel"/>
    <w:tmpl w:val="37D41BE6"/>
    <w:lvl w:ilvl="0" w:tplc="AB2AF8D2">
      <w:numFmt w:val="bullet"/>
      <w:lvlText w:val="—"/>
      <w:lvlJc w:val="left"/>
      <w:pPr>
        <w:ind w:left="236" w:hanging="3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57F852E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6A24D66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3" w:tplc="9CAACA0E">
      <w:numFmt w:val="bullet"/>
      <w:lvlText w:val="•"/>
      <w:lvlJc w:val="left"/>
      <w:pPr>
        <w:ind w:left="3000" w:hanging="360"/>
      </w:pPr>
      <w:rPr>
        <w:rFonts w:hint="default"/>
        <w:lang w:val="ru-RU" w:eastAsia="ru-RU" w:bidi="ru-RU"/>
      </w:rPr>
    </w:lvl>
    <w:lvl w:ilvl="4" w:tplc="EF264EF8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5" w:tplc="D5E4321A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6" w:tplc="56ECF8B6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7" w:tplc="EA7E9FB0">
      <w:numFmt w:val="bullet"/>
      <w:lvlText w:val="•"/>
      <w:lvlJc w:val="left"/>
      <w:pPr>
        <w:ind w:left="7082" w:hanging="360"/>
      </w:pPr>
      <w:rPr>
        <w:rFonts w:hint="default"/>
        <w:lang w:val="ru-RU" w:eastAsia="ru-RU" w:bidi="ru-RU"/>
      </w:rPr>
    </w:lvl>
    <w:lvl w:ilvl="8" w:tplc="B41296DC">
      <w:numFmt w:val="bullet"/>
      <w:lvlText w:val="•"/>
      <w:lvlJc w:val="left"/>
      <w:pPr>
        <w:ind w:left="810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D4"/>
    <w:rsid w:val="000D2FD4"/>
    <w:rsid w:val="003046F5"/>
    <w:rsid w:val="00935AFA"/>
    <w:rsid w:val="00A5704E"/>
    <w:rsid w:val="00A7541F"/>
    <w:rsid w:val="00E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94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36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457"/>
    </w:pPr>
    <w:rPr>
      <w:sz w:val="19"/>
      <w:szCs w:val="19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75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94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36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457"/>
    </w:pPr>
    <w:rPr>
      <w:sz w:val="19"/>
      <w:szCs w:val="19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75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50" Type="http://schemas.openxmlformats.org/officeDocument/2006/relationships/footer" Target="footer20.xml"/><Relationship Id="rId55" Type="http://schemas.openxmlformats.org/officeDocument/2006/relationships/hyperlink" Target="http://www.who.int/wer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oter" Target="footer15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1.xml"/><Relationship Id="rId57" Type="http://schemas.openxmlformats.org/officeDocument/2006/relationships/header" Target="header24.xml"/><Relationship Id="rId61" Type="http://schemas.openxmlformats.org/officeDocument/2006/relationships/footer" Target="footer2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header" Target="header2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56" Type="http://schemas.openxmlformats.org/officeDocument/2006/relationships/hyperlink" Target="http://www.biomedcentral.com/1471-2296/11/22" TargetMode="External"/><Relationship Id="rId8" Type="http://schemas.openxmlformats.org/officeDocument/2006/relationships/image" Target="media/image1.png"/><Relationship Id="rId51" Type="http://schemas.openxmlformats.org/officeDocument/2006/relationships/header" Target="header2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yperlink" Target="http://www.cdc.gov/mmwr/p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8527</Words>
  <Characters>48606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Microsoft</Company>
  <LinksUpToDate>false</LinksUpToDate>
  <CharactersWithSpaces>57019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Вишнева ЕА</dc:creator>
  <cp:lastModifiedBy>comp001</cp:lastModifiedBy>
  <cp:revision>2</cp:revision>
  <dcterms:created xsi:type="dcterms:W3CDTF">2023-02-15T12:27:00Z</dcterms:created>
  <dcterms:modified xsi:type="dcterms:W3CDTF">2023-02-15T12:27:00Z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2023-02-15T00:00:00Z</vt:filetime>
  </property>
</Properties>
</file>