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74"/>
        <w:rPr>
          <w:sz w:val="20"/>
        </w:rPr>
      </w:pPr>
      <w:r>
        <w:rPr>
          <w:sz w:val="20"/>
        </w:rPr>
        <w:drawing>
          <wp:inline distT="0" distB="0" distL="0" distR="0">
            <wp:extent cx="446748" cy="58254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48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82"/>
        <w:ind w:left="1235" w:right="1278" w:firstLine="0"/>
        <w:jc w:val="center"/>
        <w:rPr>
          <w:sz w:val="28"/>
        </w:rPr>
      </w:pPr>
      <w:r>
        <w:rPr>
          <w:color w:val="2E5395"/>
          <w:sz w:val="28"/>
        </w:rPr>
        <w:t>ПРАВИТЕЛЬСТВО МОСКВЫ</w:t>
      </w:r>
    </w:p>
    <w:p>
      <w:pPr>
        <w:spacing w:before="127"/>
        <w:ind w:left="1264" w:right="1278" w:firstLine="0"/>
        <w:jc w:val="center"/>
        <w:rPr>
          <w:b/>
          <w:sz w:val="28"/>
        </w:rPr>
      </w:pPr>
      <w:r>
        <w:rPr>
          <w:b/>
          <w:color w:val="2E5395"/>
          <w:sz w:val="28"/>
        </w:rPr>
        <w:t>ДЕПАРТАМЕНТ ЗДРАВООХРАНЕНИЯ ГОРОДА МОСКВЫ</w:t>
      </w:r>
    </w:p>
    <w:p>
      <w:pPr>
        <w:pStyle w:val="BodyText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4"/>
        <w:gridCol w:w="4763"/>
      </w:tblGrid>
      <w:tr>
        <w:trPr>
          <w:trHeight w:val="455" w:hRule="atLeast"/>
        </w:trPr>
        <w:tc>
          <w:tcPr>
            <w:tcW w:w="5444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2E5395"/>
                <w:sz w:val="20"/>
              </w:rPr>
              <w:t>Оружейный пер., д. 43, стр.1, г. Москва, 127006</w:t>
            </w:r>
          </w:p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color w:val="2E5395"/>
                <w:sz w:val="20"/>
              </w:rPr>
              <w:t>телефон: (499) 251-8300, факс: (499) 251-4427</w:t>
            </w:r>
          </w:p>
        </w:tc>
        <w:tc>
          <w:tcPr>
            <w:tcW w:w="4763" w:type="dxa"/>
          </w:tcPr>
          <w:p>
            <w:pPr>
              <w:pStyle w:val="TableParagraph"/>
              <w:spacing w:line="226" w:lineRule="exact"/>
              <w:ind w:left="2735"/>
              <w:rPr>
                <w:sz w:val="20"/>
              </w:rPr>
            </w:pPr>
            <w:r>
              <w:rPr>
                <w:color w:val="2E5395"/>
                <w:sz w:val="20"/>
              </w:rPr>
              <w:t>e-mail:</w:t>
            </w:r>
            <w:r>
              <w:rPr>
                <w:color w:val="2E5395"/>
                <w:spacing w:val="-8"/>
                <w:sz w:val="20"/>
              </w:rPr>
              <w:t> </w:t>
            </w:r>
            <w:hyperlink r:id="rId6">
              <w:r>
                <w:rPr>
                  <w:color w:val="2E5395"/>
                  <w:spacing w:val="2"/>
                  <w:sz w:val="20"/>
                </w:rPr>
                <w:t>zdrav@mos.ru</w:t>
              </w:r>
            </w:hyperlink>
          </w:p>
          <w:p>
            <w:pPr>
              <w:pStyle w:val="TableParagraph"/>
              <w:ind w:left="1162"/>
              <w:rPr>
                <w:sz w:val="20"/>
              </w:rPr>
            </w:pPr>
            <w:hyperlink r:id="rId7">
              <w:r>
                <w:rPr>
                  <w:color w:val="2E5395"/>
                  <w:sz w:val="20"/>
                </w:rPr>
                <w:t>www.mos.ru/dzdrav/www.mosgorzdrav.ru</w:t>
              </w:r>
            </w:hyperlink>
          </w:p>
        </w:tc>
      </w:tr>
    </w:tbl>
    <w:p>
      <w:pPr>
        <w:pStyle w:val="BodyText"/>
        <w:spacing w:before="6"/>
        <w:rPr>
          <w:b/>
          <w:sz w:val="7"/>
        </w:rPr>
      </w:pPr>
    </w:p>
    <w:p>
      <w:pPr>
        <w:pStyle w:val="BodyText"/>
        <w:spacing w:line="121" w:lineRule="exact"/>
        <w:ind w:left="406"/>
        <w:rPr>
          <w:sz w:val="12"/>
        </w:rPr>
      </w:pPr>
      <w:r>
        <w:rPr>
          <w:position w:val="-1"/>
          <w:sz w:val="12"/>
        </w:rPr>
        <w:drawing>
          <wp:inline distT="0" distB="0" distL="0" distR="0">
            <wp:extent cx="6298672" cy="7715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8672" cy="7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580" w:bottom="0" w:left="720" w:right="700"/>
        </w:sectPr>
      </w:pPr>
    </w:p>
    <w:p>
      <w:pPr>
        <w:spacing w:before="51"/>
        <w:ind w:left="412" w:right="0" w:firstLine="0"/>
        <w:jc w:val="left"/>
        <w:rPr>
          <w:b/>
          <w:sz w:val="27"/>
        </w:rPr>
      </w:pPr>
      <w:r>
        <w:rPr>
          <w:spacing w:val="-68"/>
          <w:w w:val="100"/>
          <w:sz w:val="27"/>
          <w:u w:val="thick"/>
        </w:rPr>
        <w:t> </w:t>
      </w:r>
      <w:r>
        <w:rPr>
          <w:b/>
          <w:sz w:val="27"/>
          <w:u w:val="thick"/>
        </w:rPr>
        <w:t>от 18.03.2024 № 52-18-0514/24-01</w:t>
      </w:r>
    </w:p>
    <w:p>
      <w:pPr>
        <w:pStyle w:val="BodyText"/>
        <w:spacing w:before="4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412" w:right="2600" w:firstLine="0"/>
        <w:jc w:val="left"/>
        <w:rPr>
          <w:b/>
          <w:sz w:val="27"/>
        </w:rPr>
      </w:pPr>
      <w:r>
        <w:rPr>
          <w:b/>
          <w:sz w:val="27"/>
        </w:rPr>
        <w:t>Главному врачу ГБУЗ «ЦМП ДЗМ»</w:t>
      </w:r>
    </w:p>
    <w:p>
      <w:pPr>
        <w:spacing w:before="1"/>
        <w:ind w:left="412" w:right="0" w:firstLine="0"/>
        <w:jc w:val="left"/>
        <w:rPr>
          <w:b/>
          <w:sz w:val="27"/>
        </w:rPr>
      </w:pPr>
      <w:r>
        <w:rPr>
          <w:b/>
          <w:sz w:val="27"/>
        </w:rPr>
        <w:t>Т.Н. Елагиной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412" w:right="240"/>
      </w:pPr>
      <w:r>
        <w:rPr/>
        <w:t>вн.тер.г. муниципальный округ Щукино, ул. Маршала Бирюзова, д. 39,</w:t>
      </w:r>
    </w:p>
    <w:p>
      <w:pPr>
        <w:pStyle w:val="BodyText"/>
        <w:spacing w:before="2"/>
        <w:ind w:left="412"/>
      </w:pPr>
      <w:r>
        <w:rPr/>
        <w:t>г. Москва, 123060</w:t>
      </w:r>
    </w:p>
    <w:p>
      <w:pPr>
        <w:spacing w:after="0"/>
        <w:sectPr>
          <w:type w:val="continuous"/>
          <w:pgSz w:w="11910" w:h="16840"/>
          <w:pgMar w:top="580" w:bottom="0" w:left="720" w:right="700"/>
          <w:cols w:num="2" w:equalWidth="0">
            <w:col w:w="4374" w:space="730"/>
            <w:col w:w="5386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310" w:lineRule="exact" w:before="89"/>
        <w:ind w:left="1264" w:right="999"/>
        <w:jc w:val="center"/>
      </w:pPr>
      <w:r>
        <w:rPr/>
        <w:t>Уведомление</w:t>
      </w:r>
    </w:p>
    <w:p>
      <w:pPr>
        <w:spacing w:line="310" w:lineRule="exact" w:before="0"/>
        <w:ind w:left="2870" w:right="0" w:firstLine="0"/>
        <w:jc w:val="left"/>
        <w:rPr>
          <w:b/>
          <w:sz w:val="27"/>
        </w:rPr>
      </w:pPr>
      <w:r>
        <w:rPr>
          <w:b/>
          <w:sz w:val="27"/>
        </w:rPr>
        <w:t>o внесении изменений в реестр лицензий</w:t>
      </w:r>
    </w:p>
    <w:p>
      <w:pPr>
        <w:spacing w:before="2"/>
        <w:ind w:left="749" w:right="485" w:firstLine="2"/>
        <w:jc w:val="center"/>
        <w:rPr>
          <w:b/>
          <w:sz w:val="27"/>
        </w:rPr>
      </w:pPr>
      <w:r>
        <w:rPr>
          <w:b/>
          <w:sz w:val="27"/>
        </w:rPr>
        <w:t>на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>
      <w:pPr>
        <w:pStyle w:val="BodyText"/>
        <w:spacing w:before="2"/>
        <w:rPr>
          <w:b/>
          <w:sz w:val="26"/>
        </w:rPr>
      </w:pPr>
    </w:p>
    <w:p>
      <w:pPr>
        <w:pStyle w:val="BodyText"/>
        <w:ind w:left="412" w:right="144" w:firstLine="708"/>
        <w:jc w:val="both"/>
      </w:pPr>
      <w:r>
        <w:rPr/>
        <w:t>Департамент здравоохранения города Москвы в соответствии со статьей 18 Федерального закона от 4 мая 2011 г. № 99-ФЗ «О лицензировании отдельных видов деятельности» уведомляет, что приказом Департамента здравоохранения города Москвы от 18.03.2024 № 338-Л «О внесении изменений в реестр лицензий» внесены изменения в реестр лицензий на медицинскую деятельность в части реестровой записи: от 25 февраля 2020 г. № Л041-01137-77/00342582  ГБУЗ  «ЦМП  ДЗМ»  (ИНН 7707087471, ОГРН</w:t>
      </w:r>
      <w:r>
        <w:rPr>
          <w:spacing w:val="-6"/>
        </w:rPr>
        <w:t> </w:t>
      </w:r>
      <w:r>
        <w:rPr/>
        <w:t>1037739460648).</w:t>
      </w:r>
    </w:p>
    <w:p>
      <w:pPr>
        <w:pStyle w:val="BodyText"/>
        <w:spacing w:before="2"/>
        <w:ind w:left="412" w:right="144" w:firstLine="708"/>
        <w:jc w:val="both"/>
      </w:pPr>
      <w:r>
        <w:rPr/>
        <w:t>Сведения из реестра лицензий размещены в информационно- телекоммуникационной сети «Интернет» на официальном сайте Федеральной службы </w:t>
      </w:r>
      <w:r>
        <w:rPr>
          <w:spacing w:val="-3"/>
        </w:rPr>
        <w:t>по </w:t>
      </w:r>
      <w:r>
        <w:rPr/>
        <w:t>надзору в сфере здравоохранения</w:t>
      </w:r>
      <w:r>
        <w:rPr>
          <w:spacing w:val="-15"/>
        </w:rPr>
        <w:t> </w:t>
      </w:r>
      <w:r>
        <w:rPr/>
        <w:t>«</w:t>
      </w:r>
      <w:hyperlink r:id="rId9">
        <w:r>
          <w:rPr/>
          <w:t>http://www.roszdravnadzor.gov.ru</w:t>
        </w:r>
      </w:hyperlink>
      <w:r>
        <w:rPr/>
        <w:t>».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line="310" w:lineRule="exact" w:before="248"/>
      </w:pPr>
      <w:r>
        <w:rPr/>
        <w:t>Заместитель руководителя</w:t>
      </w:r>
    </w:p>
    <w:p>
      <w:pPr>
        <w:spacing w:line="310" w:lineRule="exact" w:before="0"/>
        <w:ind w:left="412" w:right="0" w:firstLine="0"/>
        <w:jc w:val="left"/>
        <w:rPr>
          <w:b/>
          <w:sz w:val="27"/>
        </w:rPr>
      </w:pPr>
      <w:r>
        <w:rPr>
          <w:b/>
          <w:sz w:val="27"/>
        </w:rPr>
        <w:t>Департамента здравоохранения</w:t>
      </w:r>
    </w:p>
    <w:p>
      <w:pPr>
        <w:tabs>
          <w:tab w:pos="8122" w:val="left" w:leader="none"/>
        </w:tabs>
        <w:spacing w:before="2"/>
        <w:ind w:left="412" w:right="0" w:firstLine="0"/>
        <w:jc w:val="left"/>
        <w:rPr>
          <w:b/>
          <w:sz w:val="27"/>
        </w:rPr>
      </w:pPr>
      <w:r>
        <w:rPr>
          <w:b/>
          <w:sz w:val="27"/>
        </w:rPr>
        <w:t>города</w:t>
      </w:r>
      <w:r>
        <w:rPr>
          <w:b/>
          <w:spacing w:val="-1"/>
          <w:sz w:val="27"/>
        </w:rPr>
        <w:t> </w:t>
      </w:r>
      <w:r>
        <w:rPr>
          <w:b/>
          <w:sz w:val="27"/>
        </w:rPr>
        <w:t>Москвы</w:t>
        <w:tab/>
        <w:t>Е.Ю.</w:t>
      </w:r>
      <w:r>
        <w:rPr>
          <w:b/>
          <w:spacing w:val="-2"/>
          <w:sz w:val="27"/>
        </w:rPr>
        <w:t> </w:t>
      </w:r>
      <w:r>
        <w:rPr>
          <w:b/>
          <w:sz w:val="27"/>
        </w:rPr>
        <w:t>Хавкина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8"/>
        </w:rPr>
      </w:pPr>
    </w:p>
    <w:p>
      <w:pPr>
        <w:spacing w:before="0"/>
        <w:ind w:left="41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2794000</wp:posOffset>
            </wp:positionH>
            <wp:positionV relativeFrom="paragraph">
              <wp:posOffset>-293116</wp:posOffset>
            </wp:positionV>
            <wp:extent cx="2487168" cy="102412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Е.В. Благова</w:t>
      </w:r>
    </w:p>
    <w:p>
      <w:pPr>
        <w:spacing w:before="1"/>
        <w:ind w:left="412" w:right="0" w:firstLine="0"/>
        <w:jc w:val="left"/>
        <w:rPr>
          <w:sz w:val="20"/>
        </w:rPr>
      </w:pPr>
      <w:r>
        <w:rPr>
          <w:sz w:val="20"/>
        </w:rPr>
        <w:t>8-495-962-1479</w:t>
      </w:r>
    </w:p>
    <w:sectPr>
      <w:type w:val="continuous"/>
      <w:pgSz w:w="11910" w:h="16840"/>
      <w:pgMar w:top="580" w:bottom="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412"/>
      <w:outlineLvl w:val="1"/>
    </w:pPr>
    <w:rPr>
      <w:rFonts w:ascii="Times New Roman" w:hAnsi="Times New Roman" w:eastAsia="Times New Roman" w:cs="Times New Roman"/>
      <w:b/>
      <w:bCs/>
      <w:sz w:val="27"/>
      <w:szCs w:val="27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zdrav@mos.ru" TargetMode="External"/><Relationship Id="rId7" Type="http://schemas.openxmlformats.org/officeDocument/2006/relationships/hyperlink" Target="http://www.mos.ru/dzdrav/www.mosgorzdrav.ru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roszdravnadzor.gov.ru/" TargetMode="External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 Сергей Владимирович</dc:creator>
  <dcterms:created xsi:type="dcterms:W3CDTF">2024-03-21T14:54:55Z</dcterms:created>
  <dcterms:modified xsi:type="dcterms:W3CDTF">2024-03-21T14:54:55Z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2024-03-21T00:00:00Z</vt:filetime>
  </property>
</Properties>
</file>